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C66" w:rsidRPr="00EB410E" w:rsidRDefault="00265C66">
      <w:pPr>
        <w:pStyle w:val="CMT"/>
        <w:rPr>
          <w:rFonts w:ascii="Arial" w:hAnsi="Arial" w:cs="Arial"/>
        </w:rPr>
      </w:pPr>
      <w:r w:rsidRPr="00EB410E">
        <w:rPr>
          <w:rFonts w:ascii="Arial" w:hAnsi="Arial" w:cs="Arial"/>
        </w:rPr>
        <w:t>Copyright 2009 by The American Institute of Architects (AIA)</w:t>
      </w:r>
    </w:p>
    <w:p w:rsidR="00265C66" w:rsidRPr="00EB410E" w:rsidRDefault="00265C66">
      <w:pPr>
        <w:pStyle w:val="CMT"/>
        <w:rPr>
          <w:rFonts w:ascii="Arial" w:hAnsi="Arial" w:cs="Arial"/>
        </w:rPr>
      </w:pPr>
      <w:r w:rsidRPr="00EB410E">
        <w:rPr>
          <w:rFonts w:ascii="Arial" w:hAnsi="Arial" w:cs="Arial"/>
        </w:rPr>
        <w:t>Exclusively published and distributed by Architectural Computer Services, Inc. (ARCOM) for the AIA</w:t>
      </w:r>
    </w:p>
    <w:p w:rsidR="00265C66" w:rsidRPr="00EB410E" w:rsidRDefault="00265C66">
      <w:pPr>
        <w:pStyle w:val="SCT"/>
        <w:rPr>
          <w:rFonts w:ascii="Arial" w:hAnsi="Arial" w:cs="Arial"/>
        </w:rPr>
      </w:pPr>
      <w:r w:rsidRPr="00EB410E">
        <w:rPr>
          <w:rFonts w:ascii="Arial" w:hAnsi="Arial" w:cs="Arial"/>
        </w:rPr>
        <w:t xml:space="preserve">SECTION </w:t>
      </w:r>
      <w:r w:rsidRPr="00EB410E">
        <w:rPr>
          <w:rStyle w:val="NUM"/>
          <w:rFonts w:ascii="Arial" w:hAnsi="Arial" w:cs="Arial"/>
        </w:rPr>
        <w:t>235216</w:t>
      </w:r>
      <w:r w:rsidRPr="00EB410E">
        <w:rPr>
          <w:rFonts w:ascii="Arial" w:hAnsi="Arial" w:cs="Arial"/>
        </w:rPr>
        <w:t xml:space="preserve"> </w:t>
      </w:r>
      <w:r w:rsidR="000A7531">
        <w:rPr>
          <w:rFonts w:ascii="Arial" w:hAnsi="Arial" w:cs="Arial"/>
        </w:rPr>
        <w:t>–</w:t>
      </w:r>
      <w:r w:rsidRPr="00EB410E">
        <w:rPr>
          <w:rFonts w:ascii="Arial" w:hAnsi="Arial" w:cs="Arial"/>
        </w:rPr>
        <w:t xml:space="preserve"> </w:t>
      </w:r>
      <w:r w:rsidR="000A7531">
        <w:rPr>
          <w:rFonts w:ascii="Arial" w:hAnsi="Arial" w:cs="Arial"/>
        </w:rPr>
        <w:t xml:space="preserve">FIRE-TUBE </w:t>
      </w:r>
      <w:r w:rsidRPr="00EB410E">
        <w:rPr>
          <w:rStyle w:val="NAM"/>
          <w:rFonts w:ascii="Arial" w:hAnsi="Arial" w:cs="Arial"/>
        </w:rPr>
        <w:t>CONDENSING BOILERS</w:t>
      </w:r>
    </w:p>
    <w:p w:rsidR="00265C66" w:rsidRPr="00EB410E" w:rsidRDefault="00265C66">
      <w:pPr>
        <w:pStyle w:val="CMT"/>
        <w:rPr>
          <w:rFonts w:ascii="Arial" w:hAnsi="Arial" w:cs="Arial"/>
        </w:rPr>
      </w:pPr>
      <w:r w:rsidRPr="00EB410E">
        <w:rPr>
          <w:rFonts w:ascii="Arial" w:hAnsi="Arial" w:cs="Arial"/>
        </w:rPr>
        <w:t>This Section uses the term "Architect." Change this term to match that used to identify the design professional as defined in the General and Supplementary Conditions.</w:t>
      </w:r>
    </w:p>
    <w:p w:rsidR="00265C66" w:rsidRPr="00EB410E" w:rsidRDefault="00265C66">
      <w:pPr>
        <w:pStyle w:val="CMT"/>
        <w:rPr>
          <w:rFonts w:ascii="Arial" w:hAnsi="Arial" w:cs="Arial"/>
        </w:rPr>
      </w:pPr>
      <w:r w:rsidRPr="00EB410E">
        <w:rPr>
          <w:rFonts w:ascii="Arial" w:hAnsi="Arial" w:cs="Arial"/>
        </w:rPr>
        <w:t>Verify that Section titles referenced in this Section are correct for this Project's Specifications; Section titles may have changed.</w:t>
      </w:r>
    </w:p>
    <w:p w:rsidR="00265C66" w:rsidRPr="00EB410E" w:rsidRDefault="00265C66">
      <w:pPr>
        <w:pStyle w:val="PRT"/>
        <w:rPr>
          <w:rFonts w:ascii="Arial" w:hAnsi="Arial" w:cs="Arial"/>
        </w:rPr>
      </w:pPr>
      <w:r w:rsidRPr="00EB410E">
        <w:rPr>
          <w:rFonts w:ascii="Arial" w:hAnsi="Arial" w:cs="Arial"/>
        </w:rPr>
        <w:t>GENERAL</w:t>
      </w:r>
    </w:p>
    <w:p w:rsidR="00265C66" w:rsidRPr="00EB410E" w:rsidRDefault="00265C66">
      <w:pPr>
        <w:pStyle w:val="ART"/>
        <w:rPr>
          <w:rFonts w:ascii="Arial" w:hAnsi="Arial" w:cs="Arial"/>
        </w:rPr>
      </w:pPr>
      <w:r w:rsidRPr="00EB410E">
        <w:rPr>
          <w:rFonts w:ascii="Arial" w:hAnsi="Arial" w:cs="Arial"/>
        </w:rPr>
        <w:t>RELATED DOCUMENTS</w:t>
      </w:r>
    </w:p>
    <w:p w:rsidR="00265C66" w:rsidRPr="00EB410E" w:rsidRDefault="00265C66">
      <w:pPr>
        <w:pStyle w:val="PR1"/>
        <w:rPr>
          <w:rFonts w:ascii="Arial" w:hAnsi="Arial" w:cs="Arial"/>
        </w:rPr>
      </w:pPr>
      <w:r w:rsidRPr="00EB410E">
        <w:rPr>
          <w:rFonts w:ascii="Arial" w:hAnsi="Arial" w:cs="Arial"/>
        </w:rPr>
        <w:t>Drawings and general provisions of the Contract, including General and Supplementary Conditions and Division 01 Specification Sections, apply to this Section.</w:t>
      </w:r>
    </w:p>
    <w:p w:rsidR="00265C66" w:rsidRPr="00EB410E" w:rsidRDefault="00265C66">
      <w:pPr>
        <w:pStyle w:val="ART"/>
        <w:rPr>
          <w:rFonts w:ascii="Arial" w:hAnsi="Arial" w:cs="Arial"/>
        </w:rPr>
      </w:pPr>
      <w:r w:rsidRPr="00EB410E">
        <w:rPr>
          <w:rFonts w:ascii="Arial" w:hAnsi="Arial" w:cs="Arial"/>
        </w:rPr>
        <w:t>SUMMARY</w:t>
      </w:r>
    </w:p>
    <w:p w:rsidR="00265C66" w:rsidRPr="00EB410E" w:rsidRDefault="00265C66">
      <w:pPr>
        <w:pStyle w:val="PR1"/>
        <w:rPr>
          <w:rFonts w:ascii="Arial" w:hAnsi="Arial" w:cs="Arial"/>
        </w:rPr>
      </w:pPr>
      <w:r w:rsidRPr="00EB410E">
        <w:rPr>
          <w:rFonts w:ascii="Arial" w:hAnsi="Arial" w:cs="Arial"/>
        </w:rPr>
        <w:t xml:space="preserve">This Section includes packaged, factory-fabricated and -assembled, gas-fired, </w:t>
      </w:r>
      <w:r w:rsidR="001A05D7" w:rsidRPr="00EB410E">
        <w:rPr>
          <w:rFonts w:ascii="Arial" w:hAnsi="Arial" w:cs="Arial"/>
        </w:rPr>
        <w:t>fire-tube</w:t>
      </w:r>
      <w:r w:rsidRPr="00EB410E">
        <w:rPr>
          <w:rFonts w:ascii="Arial" w:hAnsi="Arial" w:cs="Arial"/>
        </w:rPr>
        <w:t xml:space="preserve"> condensing boilers, trim, and accessories for </w:t>
      </w:r>
      <w:r w:rsidR="001E239C">
        <w:rPr>
          <w:rFonts w:ascii="Arial" w:hAnsi="Arial" w:cs="Arial"/>
        </w:rPr>
        <w:t xml:space="preserve">heating </w:t>
      </w:r>
      <w:r w:rsidR="001A05D7" w:rsidRPr="00EB410E">
        <w:rPr>
          <w:rFonts w:ascii="Arial" w:hAnsi="Arial" w:cs="Arial"/>
        </w:rPr>
        <w:t>hot water</w:t>
      </w:r>
      <w:r w:rsidRPr="00EB410E">
        <w:rPr>
          <w:rFonts w:ascii="Arial" w:hAnsi="Arial" w:cs="Arial"/>
        </w:rPr>
        <w:t>.</w:t>
      </w:r>
    </w:p>
    <w:p w:rsidR="00265C66" w:rsidRPr="00EB410E" w:rsidRDefault="00265C66">
      <w:pPr>
        <w:pStyle w:val="ART"/>
        <w:rPr>
          <w:rFonts w:ascii="Arial" w:hAnsi="Arial" w:cs="Arial"/>
        </w:rPr>
      </w:pPr>
      <w:r w:rsidRPr="00EB410E">
        <w:rPr>
          <w:rFonts w:ascii="Arial" w:hAnsi="Arial" w:cs="Arial"/>
        </w:rPr>
        <w:t>SUBMITTALS</w:t>
      </w:r>
    </w:p>
    <w:p w:rsidR="00265C66" w:rsidRPr="00EB410E" w:rsidRDefault="00265C66">
      <w:pPr>
        <w:pStyle w:val="PR1"/>
        <w:rPr>
          <w:rFonts w:ascii="Arial" w:hAnsi="Arial" w:cs="Arial"/>
        </w:rPr>
      </w:pPr>
      <w:r w:rsidRPr="00EB410E">
        <w:rPr>
          <w:rFonts w:ascii="Arial" w:hAnsi="Arial" w:cs="Arial"/>
        </w:rPr>
        <w:t>Product Data:  Include performance data, operating characteristics, furnished specialties, and accessories.</w:t>
      </w:r>
    </w:p>
    <w:p w:rsidR="003707B2" w:rsidRDefault="00265C66" w:rsidP="003707B2">
      <w:pPr>
        <w:pStyle w:val="PR1"/>
        <w:rPr>
          <w:rFonts w:ascii="Arial" w:hAnsi="Arial" w:cs="Arial"/>
        </w:rPr>
      </w:pPr>
      <w:r w:rsidRPr="00EB410E">
        <w:rPr>
          <w:rFonts w:ascii="Arial" w:hAnsi="Arial" w:cs="Arial"/>
        </w:rPr>
        <w:t xml:space="preserve">Shop Drawings:  For boilers, boiler trim, and accessories. </w:t>
      </w:r>
    </w:p>
    <w:p w:rsidR="001304FC" w:rsidRDefault="001304FC" w:rsidP="001304FC">
      <w:pPr>
        <w:pStyle w:val="PR2"/>
        <w:numPr>
          <w:ilvl w:val="0"/>
          <w:numId w:val="0"/>
        </w:numPr>
        <w:ind w:left="1440"/>
        <w:rPr>
          <w:rFonts w:ascii="Arial" w:hAnsi="Arial" w:cs="Arial"/>
        </w:rPr>
      </w:pPr>
    </w:p>
    <w:p w:rsidR="00265C66" w:rsidRDefault="00265C66" w:rsidP="0014218E">
      <w:pPr>
        <w:pStyle w:val="PR2"/>
        <w:spacing w:before="120"/>
        <w:rPr>
          <w:rFonts w:ascii="Arial" w:hAnsi="Arial" w:cs="Arial"/>
        </w:rPr>
      </w:pPr>
      <w:r w:rsidRPr="003707B2">
        <w:rPr>
          <w:rFonts w:ascii="Arial" w:hAnsi="Arial" w:cs="Arial"/>
        </w:rPr>
        <w:t>Include plans, elevations, sections, details, and attachments to other work.</w:t>
      </w:r>
    </w:p>
    <w:p w:rsidR="001304FC" w:rsidRPr="003707B2" w:rsidRDefault="001304FC" w:rsidP="0014218E">
      <w:pPr>
        <w:pStyle w:val="PR2"/>
        <w:spacing w:before="120"/>
        <w:rPr>
          <w:rFonts w:ascii="Arial" w:hAnsi="Arial" w:cs="Arial"/>
        </w:rPr>
      </w:pPr>
      <w:r>
        <w:rPr>
          <w:rFonts w:ascii="Arial" w:hAnsi="Arial" w:cs="Arial"/>
        </w:rPr>
        <w:t>Wiring Diagrams: Power, signal, and control wiring.</w:t>
      </w:r>
    </w:p>
    <w:p w:rsidR="00265C66" w:rsidRPr="00EB410E" w:rsidRDefault="00265C66" w:rsidP="001304FC">
      <w:pPr>
        <w:pStyle w:val="CMT"/>
        <w:rPr>
          <w:rFonts w:ascii="Arial" w:hAnsi="Arial" w:cs="Arial"/>
        </w:rPr>
      </w:pPr>
      <w:r w:rsidRPr="00EB410E">
        <w:rPr>
          <w:rFonts w:ascii="Arial" w:hAnsi="Arial" w:cs="Arial"/>
        </w:rPr>
        <w:t>Retain subparagraph and associated subparagraphs below if boilers are required to withstand specific design loads and Architect either has delegated design responsibility to Contractor or wants to review structural data as another way to verify equipment's compliance with performance requirements.  Professional engineer qualifications are specified in Division 01 Section "Quality Requirements."</w:t>
      </w:r>
    </w:p>
    <w:p w:rsidR="00265C66" w:rsidRPr="00EB410E" w:rsidRDefault="00265C66" w:rsidP="001304FC">
      <w:pPr>
        <w:pStyle w:val="CMT"/>
        <w:rPr>
          <w:rFonts w:ascii="Arial" w:hAnsi="Arial" w:cs="Arial"/>
        </w:rPr>
      </w:pPr>
      <w:r w:rsidRPr="00EB410E">
        <w:rPr>
          <w:rFonts w:ascii="Arial" w:hAnsi="Arial" w:cs="Arial"/>
        </w:rPr>
        <w:t>Retain subparagraph below if equipment includes wiring.</w:t>
      </w:r>
    </w:p>
    <w:p w:rsidR="00265C66" w:rsidRPr="00EB410E" w:rsidRDefault="00265C66">
      <w:pPr>
        <w:pStyle w:val="CMT"/>
        <w:rPr>
          <w:rFonts w:ascii="Arial" w:hAnsi="Arial" w:cs="Arial"/>
        </w:rPr>
      </w:pPr>
      <w:r w:rsidRPr="00EB410E">
        <w:rPr>
          <w:rFonts w:ascii="Arial" w:hAnsi="Arial" w:cs="Arial"/>
        </w:rPr>
        <w:t>Retain first paragraph and subparagraphs below if required by seismic criteria applicable to Project.  Coordinate with Division 23 Section "Vibration and Seismic Controls for HVAC Piping and Equipment."</w:t>
      </w:r>
    </w:p>
    <w:p w:rsidR="00265C66" w:rsidRPr="00EB410E" w:rsidRDefault="00265C66">
      <w:pPr>
        <w:pStyle w:val="PR1"/>
        <w:rPr>
          <w:rFonts w:ascii="Arial" w:hAnsi="Arial" w:cs="Arial"/>
        </w:rPr>
      </w:pPr>
      <w:r w:rsidRPr="00EB410E">
        <w:rPr>
          <w:rFonts w:ascii="Arial" w:hAnsi="Arial" w:cs="Arial"/>
        </w:rPr>
        <w:t>Sour</w:t>
      </w:r>
      <w:r w:rsidR="00D13423">
        <w:rPr>
          <w:rFonts w:ascii="Arial" w:hAnsi="Arial" w:cs="Arial"/>
        </w:rPr>
        <w:t xml:space="preserve">ce quality-control test reports:  </w:t>
      </w:r>
      <w:r w:rsidR="00D13423" w:rsidRPr="002A6AF5">
        <w:rPr>
          <w:rFonts w:ascii="Arial" w:hAnsi="Arial" w:cs="Arial"/>
          <w:color w:val="211E1E"/>
          <w:szCs w:val="22"/>
        </w:rPr>
        <w:t>Indicate and interpret test results for compliance with performance requirements before shipping</w:t>
      </w:r>
      <w:r w:rsidR="00D13423">
        <w:rPr>
          <w:rFonts w:ascii="Arial" w:hAnsi="Arial" w:cs="Arial"/>
          <w:color w:val="211E1E"/>
          <w:szCs w:val="22"/>
        </w:rPr>
        <w:t>.</w:t>
      </w:r>
    </w:p>
    <w:p w:rsidR="00265C66" w:rsidRDefault="00265C66">
      <w:pPr>
        <w:pStyle w:val="PR1"/>
        <w:rPr>
          <w:rFonts w:ascii="Arial" w:hAnsi="Arial" w:cs="Arial"/>
        </w:rPr>
      </w:pPr>
      <w:r w:rsidRPr="00EB410E">
        <w:rPr>
          <w:rFonts w:ascii="Arial" w:hAnsi="Arial" w:cs="Arial"/>
        </w:rPr>
        <w:t>Field quality-control test reports</w:t>
      </w:r>
      <w:r w:rsidR="00D13423">
        <w:rPr>
          <w:rFonts w:ascii="Arial" w:hAnsi="Arial" w:cs="Arial"/>
        </w:rPr>
        <w:t xml:space="preserve">:  </w:t>
      </w:r>
      <w:r w:rsidR="00D13423" w:rsidRPr="002A6AF5">
        <w:rPr>
          <w:rFonts w:ascii="Arial" w:hAnsi="Arial" w:cs="Arial"/>
          <w:color w:val="211E1E"/>
          <w:szCs w:val="22"/>
        </w:rPr>
        <w:t>Indicate and interpret test results for compliance with performance requirements</w:t>
      </w:r>
      <w:r w:rsidRPr="00EB410E">
        <w:rPr>
          <w:rFonts w:ascii="Arial" w:hAnsi="Arial" w:cs="Arial"/>
        </w:rPr>
        <w:t>.</w:t>
      </w:r>
    </w:p>
    <w:p w:rsidR="00CC51AE" w:rsidRPr="00D6491F" w:rsidRDefault="004D02DB">
      <w:pPr>
        <w:pStyle w:val="PR1"/>
        <w:rPr>
          <w:rFonts w:ascii="Arial" w:hAnsi="Arial" w:cs="Arial"/>
        </w:rPr>
      </w:pPr>
      <w:r w:rsidRPr="00D6491F">
        <w:rPr>
          <w:rFonts w:ascii="Arial" w:hAnsi="Arial" w:cs="Arial"/>
        </w:rPr>
        <w:t>Efficiency Data</w:t>
      </w:r>
      <w:r w:rsidR="004835BF" w:rsidRPr="00D6491F">
        <w:rPr>
          <w:rFonts w:ascii="Arial" w:hAnsi="Arial" w:cs="Arial"/>
        </w:rPr>
        <w:t xml:space="preserve"> Points</w:t>
      </w:r>
      <w:r w:rsidRPr="00D6491F">
        <w:rPr>
          <w:rFonts w:ascii="Arial" w:hAnsi="Arial" w:cs="Arial"/>
        </w:rPr>
        <w:t xml:space="preserve">: Data shall be submitted per </w:t>
      </w:r>
      <w:r w:rsidR="001023B5" w:rsidRPr="00D6491F">
        <w:rPr>
          <w:rFonts w:ascii="Arial" w:hAnsi="Arial" w:cs="Arial"/>
        </w:rPr>
        <w:t>ASHRAE 155</w:t>
      </w:r>
      <w:r w:rsidRPr="00D6491F">
        <w:rPr>
          <w:rFonts w:ascii="Arial" w:hAnsi="Arial" w:cs="Arial"/>
        </w:rPr>
        <w:t xml:space="preserve"> Method of Testing for Rating Commercial Space Heating Boiler Systems. This data shall cover steady state thermal efficiency, part load efficiency, and idling energy input rate.</w:t>
      </w:r>
      <w:r w:rsidR="004835BF" w:rsidRPr="00D6491F">
        <w:rPr>
          <w:rFonts w:ascii="Arial" w:hAnsi="Arial" w:cs="Arial"/>
        </w:rPr>
        <w:t xml:space="preserve"> Efficiency data not supported by a third party </w:t>
      </w:r>
      <w:r w:rsidR="00824CFC" w:rsidRPr="00D6491F">
        <w:rPr>
          <w:rFonts w:ascii="Arial" w:hAnsi="Arial" w:cs="Arial"/>
        </w:rPr>
        <w:t xml:space="preserve">published </w:t>
      </w:r>
      <w:r w:rsidR="004835BF" w:rsidRPr="00D6491F">
        <w:rPr>
          <w:rFonts w:ascii="Arial" w:hAnsi="Arial" w:cs="Arial"/>
        </w:rPr>
        <w:t xml:space="preserve">test standard shall </w:t>
      </w:r>
      <w:r w:rsidR="0081043F" w:rsidRPr="00D6491F">
        <w:rPr>
          <w:rFonts w:ascii="Arial" w:hAnsi="Arial" w:cs="Arial"/>
        </w:rPr>
        <w:t xml:space="preserve">not </w:t>
      </w:r>
      <w:r w:rsidR="004835BF" w:rsidRPr="00D6491F">
        <w:rPr>
          <w:rFonts w:ascii="Arial" w:hAnsi="Arial" w:cs="Arial"/>
        </w:rPr>
        <w:t xml:space="preserve">be </w:t>
      </w:r>
      <w:r w:rsidR="00824CFC" w:rsidRPr="00D6491F">
        <w:rPr>
          <w:rFonts w:ascii="Arial" w:hAnsi="Arial" w:cs="Arial"/>
        </w:rPr>
        <w:t>permitted</w:t>
      </w:r>
      <w:r w:rsidR="004835BF" w:rsidRPr="00D6491F">
        <w:rPr>
          <w:rFonts w:ascii="Arial" w:hAnsi="Arial" w:cs="Arial"/>
        </w:rPr>
        <w:t xml:space="preserve">. </w:t>
      </w:r>
    </w:p>
    <w:p w:rsidR="00265C66" w:rsidRPr="00D6491F" w:rsidRDefault="00265C66">
      <w:pPr>
        <w:pStyle w:val="PR1"/>
        <w:rPr>
          <w:rFonts w:ascii="Arial" w:hAnsi="Arial" w:cs="Arial"/>
        </w:rPr>
      </w:pPr>
      <w:r w:rsidRPr="00D6491F">
        <w:rPr>
          <w:rFonts w:ascii="Arial" w:hAnsi="Arial" w:cs="Arial"/>
        </w:rPr>
        <w:t>Warranty:  S</w:t>
      </w:r>
      <w:r w:rsidR="00284743" w:rsidRPr="00D6491F">
        <w:rPr>
          <w:rFonts w:ascii="Arial" w:hAnsi="Arial" w:cs="Arial"/>
        </w:rPr>
        <w:t xml:space="preserve">tandard </w:t>
      </w:r>
      <w:r w:rsidRPr="00D6491F">
        <w:rPr>
          <w:rFonts w:ascii="Arial" w:hAnsi="Arial" w:cs="Arial"/>
        </w:rPr>
        <w:t>warranty specified in this Section.</w:t>
      </w:r>
    </w:p>
    <w:p w:rsidR="00265C66" w:rsidRPr="00EB410E" w:rsidRDefault="00265C66">
      <w:pPr>
        <w:pStyle w:val="ART"/>
        <w:rPr>
          <w:rFonts w:ascii="Arial" w:hAnsi="Arial" w:cs="Arial"/>
        </w:rPr>
      </w:pPr>
      <w:r w:rsidRPr="00EB410E">
        <w:rPr>
          <w:rFonts w:ascii="Arial" w:hAnsi="Arial" w:cs="Arial"/>
        </w:rPr>
        <w:t>CLOSEOUT SUBMITTALS</w:t>
      </w:r>
    </w:p>
    <w:p w:rsidR="00265C66" w:rsidRPr="00EB410E" w:rsidRDefault="00265C66">
      <w:pPr>
        <w:pStyle w:val="PR1"/>
        <w:rPr>
          <w:rFonts w:ascii="Arial" w:hAnsi="Arial" w:cs="Arial"/>
        </w:rPr>
      </w:pPr>
      <w:r w:rsidRPr="00EB410E">
        <w:rPr>
          <w:rFonts w:ascii="Arial" w:hAnsi="Arial" w:cs="Arial"/>
        </w:rPr>
        <w:t>Operation and Maintenance Data:  For boilers to include in emergency, operation, and maintenance manuals.</w:t>
      </w:r>
    </w:p>
    <w:p w:rsidR="00265C66" w:rsidRPr="00EB410E" w:rsidRDefault="00265C66">
      <w:pPr>
        <w:pStyle w:val="ART"/>
        <w:rPr>
          <w:rFonts w:ascii="Arial" w:hAnsi="Arial" w:cs="Arial"/>
        </w:rPr>
      </w:pPr>
      <w:r w:rsidRPr="00EB410E">
        <w:rPr>
          <w:rFonts w:ascii="Arial" w:hAnsi="Arial" w:cs="Arial"/>
        </w:rPr>
        <w:lastRenderedPageBreak/>
        <w:t>QUALITY ASSURANCE</w:t>
      </w:r>
    </w:p>
    <w:p w:rsidR="00542804" w:rsidRPr="00D6491F" w:rsidRDefault="00542804">
      <w:pPr>
        <w:pStyle w:val="PR1"/>
        <w:rPr>
          <w:rFonts w:ascii="Arial" w:hAnsi="Arial" w:cs="Arial"/>
        </w:rPr>
      </w:pPr>
      <w:r w:rsidRPr="00D6491F">
        <w:rPr>
          <w:rFonts w:ascii="Arial" w:hAnsi="Arial" w:cs="Arial"/>
        </w:rPr>
        <w:t xml:space="preserve">Manufacturer Qualifications: The manufacturer must have been involved in the manufacture of </w:t>
      </w:r>
      <w:r w:rsidR="004B55B1" w:rsidRPr="00D6491F">
        <w:rPr>
          <w:rFonts w:ascii="Arial" w:hAnsi="Arial" w:cs="Arial"/>
        </w:rPr>
        <w:t xml:space="preserve">fire tube </w:t>
      </w:r>
      <w:r w:rsidRPr="00D6491F">
        <w:rPr>
          <w:rFonts w:ascii="Arial" w:hAnsi="Arial" w:cs="Arial"/>
        </w:rPr>
        <w:t xml:space="preserve">condensing hydronic boilers for no less than </w:t>
      </w:r>
      <w:r w:rsidR="004B55B1" w:rsidRPr="00D6491F">
        <w:rPr>
          <w:rFonts w:ascii="Arial" w:hAnsi="Arial" w:cs="Arial"/>
        </w:rPr>
        <w:t>5</w:t>
      </w:r>
      <w:r w:rsidRPr="00D6491F">
        <w:rPr>
          <w:rFonts w:ascii="Arial" w:hAnsi="Arial" w:cs="Arial"/>
        </w:rPr>
        <w:t xml:space="preserve"> years. The manufacturer must be headquartered in North America and manufacture in an ASME-certified facility wholly owned by the manufacturer. The specifying engineer, contractor and end customer must have the option to visit the factory to witness test fire and other relevant procedures. </w:t>
      </w:r>
    </w:p>
    <w:p w:rsidR="00265C66" w:rsidRPr="00EB410E" w:rsidRDefault="00265C66">
      <w:pPr>
        <w:pStyle w:val="PR1"/>
        <w:rPr>
          <w:rFonts w:ascii="Arial" w:hAnsi="Arial" w:cs="Arial"/>
        </w:rPr>
      </w:pPr>
      <w:r w:rsidRPr="00EB410E">
        <w:rPr>
          <w:rFonts w:ascii="Arial" w:hAnsi="Arial" w:cs="Arial"/>
        </w:rPr>
        <w:t>Electrical Components, Devices, and Accessories:  Listed and labeled as defined in NFPA 70, Article 100, by a testing agency acceptable to authorities having jurisdiction, and marked for intended use.</w:t>
      </w:r>
    </w:p>
    <w:p w:rsidR="00265C66" w:rsidRPr="00EB410E" w:rsidRDefault="00265C66">
      <w:pPr>
        <w:pStyle w:val="PR1"/>
        <w:rPr>
          <w:rFonts w:ascii="Arial" w:hAnsi="Arial" w:cs="Arial"/>
        </w:rPr>
      </w:pPr>
      <w:r w:rsidRPr="00EB410E">
        <w:rPr>
          <w:rFonts w:ascii="Arial" w:hAnsi="Arial" w:cs="Arial"/>
        </w:rPr>
        <w:t>ASME Compliance:  Fabricate and label boilers to comply with ASME Boiler and Pressure Vessel Code.</w:t>
      </w:r>
    </w:p>
    <w:p w:rsidR="00265C66" w:rsidRPr="00EB410E" w:rsidRDefault="00265C66">
      <w:pPr>
        <w:pStyle w:val="CMT"/>
        <w:rPr>
          <w:rFonts w:ascii="Arial" w:hAnsi="Arial" w:cs="Arial"/>
        </w:rPr>
      </w:pPr>
      <w:r w:rsidRPr="00EB410E">
        <w:rPr>
          <w:rFonts w:ascii="Arial" w:hAnsi="Arial" w:cs="Arial"/>
        </w:rPr>
        <w:t>"ASHRAE/IESNA 90.1 Compliance" Paragraph may be required to comply with Project requirements or authorities having jurisdiction.  Also, LEED Prerequisite EA 2 requires compliance with ASHRAE/IESNA 90.1.</w:t>
      </w:r>
    </w:p>
    <w:p w:rsidR="00265C66" w:rsidRPr="00EB410E" w:rsidRDefault="00265C66">
      <w:pPr>
        <w:pStyle w:val="PR1"/>
        <w:rPr>
          <w:rFonts w:ascii="Arial" w:hAnsi="Arial" w:cs="Arial"/>
        </w:rPr>
      </w:pPr>
      <w:r w:rsidRPr="00EB410E">
        <w:rPr>
          <w:rFonts w:ascii="Arial" w:hAnsi="Arial" w:cs="Arial"/>
        </w:rPr>
        <w:t>ASHRAE/IESNA 90.1 Compliance:  Boilers shall have minimum efficiency according to "Gas and Oil Fired Boilers - Minimum Efficiency Requirements."</w:t>
      </w:r>
    </w:p>
    <w:p w:rsidR="00265C66" w:rsidRPr="00EB410E" w:rsidRDefault="00265C66">
      <w:pPr>
        <w:pStyle w:val="CMT"/>
        <w:rPr>
          <w:rFonts w:ascii="Arial" w:hAnsi="Arial" w:cs="Arial"/>
        </w:rPr>
      </w:pPr>
      <w:r w:rsidRPr="00EB410E">
        <w:rPr>
          <w:rFonts w:ascii="Arial" w:hAnsi="Arial" w:cs="Arial"/>
        </w:rPr>
        <w:t>Delete first paragraph below if boiler rating exceeds 300,000 Btu/h (87.9 kW).</w:t>
      </w:r>
    </w:p>
    <w:p w:rsidR="00185964" w:rsidRDefault="00185964">
      <w:pPr>
        <w:pStyle w:val="PR1"/>
        <w:rPr>
          <w:rFonts w:ascii="Arial" w:hAnsi="Arial" w:cs="Arial"/>
        </w:rPr>
      </w:pPr>
      <w:r>
        <w:rPr>
          <w:rFonts w:ascii="Arial" w:hAnsi="Arial" w:cs="Arial"/>
        </w:rPr>
        <w:t>AHRI Compliance:  Boilers shall be AHRI listed and must meet t</w:t>
      </w:r>
      <w:r w:rsidR="000A7531">
        <w:rPr>
          <w:rFonts w:ascii="Arial" w:hAnsi="Arial" w:cs="Arial"/>
        </w:rPr>
        <w:t>he minimum efficiency specified under AHRI BTS-2000 as defined by Department of Energy in 10 CFR Part 431.</w:t>
      </w:r>
    </w:p>
    <w:p w:rsidR="00F669D2" w:rsidRPr="00D6491F" w:rsidRDefault="000A7531">
      <w:pPr>
        <w:pStyle w:val="PR1"/>
        <w:rPr>
          <w:rFonts w:ascii="Arial" w:hAnsi="Arial" w:cs="Arial"/>
        </w:rPr>
      </w:pPr>
      <w:r>
        <w:rPr>
          <w:rFonts w:ascii="Arial" w:hAnsi="Arial" w:cs="Arial"/>
        </w:rPr>
        <w:t xml:space="preserve">ANSI </w:t>
      </w:r>
      <w:r w:rsidRPr="00D6491F">
        <w:rPr>
          <w:rFonts w:ascii="Arial" w:hAnsi="Arial" w:cs="Arial"/>
        </w:rPr>
        <w:t>Compliance:  Boilers shall be compliant with ANSI Z21.13 test standards for US and Canada.</w:t>
      </w:r>
      <w:r w:rsidR="006F78A5" w:rsidRPr="00D6491F">
        <w:rPr>
          <w:rFonts w:ascii="Arial" w:hAnsi="Arial" w:cs="Arial"/>
        </w:rPr>
        <w:t xml:space="preserve"> Boilers shall be tested in an ISO 17025 recognized laboratory. Boilers tested to UL 795 shall not be permitted. </w:t>
      </w:r>
    </w:p>
    <w:p w:rsidR="000A7531" w:rsidRPr="00D6491F" w:rsidRDefault="00F669D2" w:rsidP="00F669D2">
      <w:pPr>
        <w:pStyle w:val="PR2"/>
        <w:rPr>
          <w:rFonts w:ascii="Arial" w:hAnsi="Arial" w:cs="Arial"/>
        </w:rPr>
      </w:pPr>
      <w:r w:rsidRPr="00D6491F">
        <w:rPr>
          <w:rFonts w:ascii="Arial" w:hAnsi="Arial" w:cs="Arial"/>
        </w:rPr>
        <w:t xml:space="preserve">ANSI Z21.13 pertains to gas-fired </w:t>
      </w:r>
      <w:r w:rsidR="0015605D" w:rsidRPr="00D6491F">
        <w:rPr>
          <w:rFonts w:ascii="Arial" w:hAnsi="Arial" w:cs="Arial"/>
        </w:rPr>
        <w:t>low-pressure</w:t>
      </w:r>
      <w:r w:rsidRPr="00D6491F">
        <w:rPr>
          <w:rFonts w:ascii="Arial" w:hAnsi="Arial" w:cs="Arial"/>
        </w:rPr>
        <w:t xml:space="preserve"> steam and hot water boilers. UL 795 pertains to commercial-industrial gas heating equipment. </w:t>
      </w:r>
    </w:p>
    <w:p w:rsidR="000A7531" w:rsidRPr="00EB410E" w:rsidRDefault="000A7531">
      <w:pPr>
        <w:pStyle w:val="PR1"/>
        <w:rPr>
          <w:rFonts w:ascii="Arial" w:hAnsi="Arial" w:cs="Arial"/>
        </w:rPr>
      </w:pPr>
      <w:r>
        <w:rPr>
          <w:rFonts w:ascii="Arial" w:hAnsi="Arial" w:cs="Arial"/>
        </w:rPr>
        <w:t>CSA Compliant:  Boilers shall be compliant with CSA certification.</w:t>
      </w:r>
    </w:p>
    <w:p w:rsidR="00265C66" w:rsidRPr="00EB410E" w:rsidRDefault="00265C66">
      <w:pPr>
        <w:pStyle w:val="ART"/>
        <w:rPr>
          <w:rFonts w:ascii="Arial" w:hAnsi="Arial" w:cs="Arial"/>
        </w:rPr>
      </w:pPr>
      <w:r w:rsidRPr="00EB410E">
        <w:rPr>
          <w:rFonts w:ascii="Arial" w:hAnsi="Arial" w:cs="Arial"/>
        </w:rPr>
        <w:t>COORDINATION</w:t>
      </w:r>
    </w:p>
    <w:p w:rsidR="00265C66" w:rsidRPr="00EB410E" w:rsidRDefault="00265C66">
      <w:pPr>
        <w:pStyle w:val="PR1"/>
        <w:rPr>
          <w:rFonts w:ascii="Arial" w:hAnsi="Arial" w:cs="Arial"/>
        </w:rPr>
      </w:pPr>
      <w:r w:rsidRPr="00EB410E">
        <w:rPr>
          <w:rFonts w:ascii="Arial" w:hAnsi="Arial" w:cs="Arial"/>
        </w:rPr>
        <w:t>Coordinate size and location of concrete bases.  Cast anchor-bolt inserts into bases.  Concrete, reinforcement, and formwork requirements are specified in Division 03.</w:t>
      </w:r>
    </w:p>
    <w:p w:rsidR="00265C66" w:rsidRPr="00EB410E" w:rsidRDefault="00265C66">
      <w:pPr>
        <w:pStyle w:val="ART"/>
        <w:rPr>
          <w:rFonts w:ascii="Arial" w:hAnsi="Arial" w:cs="Arial"/>
        </w:rPr>
      </w:pPr>
      <w:r w:rsidRPr="00EB410E">
        <w:rPr>
          <w:rFonts w:ascii="Arial" w:hAnsi="Arial" w:cs="Arial"/>
        </w:rPr>
        <w:t>WARRANTY</w:t>
      </w:r>
    </w:p>
    <w:p w:rsidR="00265C66" w:rsidRPr="00EB410E" w:rsidRDefault="00265C66">
      <w:pPr>
        <w:pStyle w:val="CMT"/>
        <w:rPr>
          <w:rFonts w:ascii="Arial" w:hAnsi="Arial" w:cs="Arial"/>
        </w:rPr>
      </w:pPr>
      <w:r w:rsidRPr="00EB410E">
        <w:rPr>
          <w:rFonts w:ascii="Arial" w:hAnsi="Arial" w:cs="Arial"/>
        </w:rPr>
        <w:t>When warranties are required, verify with Owner's counsel that special warranties stated in this Article are not less than remedies available to Owner under prevailing local laws.  Coordinate with Division 01 Section "Product Requirements." See discussion about warranties in "Common Boiler Characteristics" Article in the Evaluations in Division 23 Section "Heating Boilers."</w:t>
      </w:r>
    </w:p>
    <w:p w:rsidR="00265C66" w:rsidRPr="00EB410E" w:rsidRDefault="00265C66">
      <w:pPr>
        <w:pStyle w:val="PR1"/>
        <w:rPr>
          <w:rFonts w:ascii="Arial" w:hAnsi="Arial" w:cs="Arial"/>
        </w:rPr>
      </w:pPr>
      <w:r w:rsidRPr="00EB410E">
        <w:rPr>
          <w:rFonts w:ascii="Arial" w:hAnsi="Arial" w:cs="Arial"/>
        </w:rPr>
        <w:t>S</w:t>
      </w:r>
      <w:r w:rsidR="00185964">
        <w:rPr>
          <w:rFonts w:ascii="Arial" w:hAnsi="Arial" w:cs="Arial"/>
        </w:rPr>
        <w:t xml:space="preserve">tandard </w:t>
      </w:r>
      <w:r w:rsidRPr="00EB410E">
        <w:rPr>
          <w:rFonts w:ascii="Arial" w:hAnsi="Arial" w:cs="Arial"/>
        </w:rPr>
        <w:t xml:space="preserve">Warranty:  </w:t>
      </w:r>
      <w:r w:rsidR="00185964">
        <w:rPr>
          <w:rFonts w:ascii="Arial" w:hAnsi="Arial" w:cs="Arial"/>
        </w:rPr>
        <w:t>Boilers shall include m</w:t>
      </w:r>
      <w:r w:rsidRPr="00EB410E">
        <w:rPr>
          <w:rFonts w:ascii="Arial" w:hAnsi="Arial" w:cs="Arial"/>
        </w:rPr>
        <w:t>anufacturer's standard form in which manufacturer agrees to repair or replace components of boilers that fail in materials or workmanship within specified warranty period.</w:t>
      </w:r>
    </w:p>
    <w:p w:rsidR="00265C66" w:rsidRPr="00EB410E" w:rsidRDefault="00265C66">
      <w:pPr>
        <w:pStyle w:val="CMT"/>
        <w:rPr>
          <w:rFonts w:ascii="Arial" w:hAnsi="Arial" w:cs="Arial"/>
        </w:rPr>
      </w:pPr>
      <w:r w:rsidRPr="00EB410E">
        <w:rPr>
          <w:rFonts w:ascii="Arial" w:hAnsi="Arial" w:cs="Arial"/>
        </w:rPr>
        <w:t>Verify available warranties for units and components and insert number below.</w:t>
      </w:r>
    </w:p>
    <w:p w:rsidR="00265C66" w:rsidRPr="00EB410E" w:rsidRDefault="00265C66">
      <w:pPr>
        <w:pStyle w:val="PR2"/>
        <w:spacing w:before="240"/>
        <w:rPr>
          <w:rFonts w:ascii="Arial" w:hAnsi="Arial" w:cs="Arial"/>
        </w:rPr>
      </w:pPr>
      <w:r w:rsidRPr="00EB410E">
        <w:rPr>
          <w:rFonts w:ascii="Arial" w:hAnsi="Arial" w:cs="Arial"/>
        </w:rPr>
        <w:t>Warranty Period for Fire-Tube Condensing Boilers:</w:t>
      </w:r>
    </w:p>
    <w:p w:rsidR="00265C66" w:rsidRPr="00D6491F" w:rsidRDefault="00A951E6" w:rsidP="0014218E">
      <w:pPr>
        <w:pStyle w:val="PR3"/>
        <w:spacing w:before="120"/>
        <w:rPr>
          <w:rFonts w:ascii="Arial" w:hAnsi="Arial" w:cs="Arial"/>
          <w:strike/>
        </w:rPr>
      </w:pPr>
      <w:r w:rsidRPr="00EB410E">
        <w:rPr>
          <w:rFonts w:ascii="Arial" w:hAnsi="Arial" w:cs="Arial"/>
        </w:rPr>
        <w:t>Heat Exchanger</w:t>
      </w:r>
      <w:r w:rsidR="00821599">
        <w:rPr>
          <w:rFonts w:ascii="Arial" w:hAnsi="Arial" w:cs="Arial"/>
        </w:rPr>
        <w:t>, Pressure Vessel and Condensation Collection Basin</w:t>
      </w:r>
      <w:r w:rsidRPr="00EB410E">
        <w:rPr>
          <w:rFonts w:ascii="Arial" w:hAnsi="Arial" w:cs="Arial"/>
        </w:rPr>
        <w:t xml:space="preserve"> </w:t>
      </w:r>
      <w:r>
        <w:rPr>
          <w:rFonts w:ascii="Arial" w:hAnsi="Arial" w:cs="Arial"/>
        </w:rPr>
        <w:t xml:space="preserve">shall </w:t>
      </w:r>
      <w:r w:rsidRPr="00D6491F">
        <w:rPr>
          <w:rFonts w:ascii="Arial" w:hAnsi="Arial" w:cs="Arial"/>
        </w:rPr>
        <w:t xml:space="preserve">carry a </w:t>
      </w:r>
      <w:proofErr w:type="gramStart"/>
      <w:r w:rsidRPr="00D6491F">
        <w:rPr>
          <w:rFonts w:ascii="Arial" w:hAnsi="Arial" w:cs="Arial"/>
        </w:rPr>
        <w:t>10 year</w:t>
      </w:r>
      <w:proofErr w:type="gramEnd"/>
      <w:r w:rsidR="005613BB" w:rsidRPr="00D6491F">
        <w:rPr>
          <w:rFonts w:ascii="Arial" w:hAnsi="Arial" w:cs="Arial"/>
        </w:rPr>
        <w:t xml:space="preserve"> </w:t>
      </w:r>
      <w:r w:rsidRPr="00D6491F">
        <w:rPr>
          <w:rFonts w:ascii="Arial" w:hAnsi="Arial" w:cs="Arial"/>
        </w:rPr>
        <w:t>limited warranty against defects in materials or workmanship</w:t>
      </w:r>
      <w:r w:rsidR="009F3A87" w:rsidRPr="00D6491F">
        <w:rPr>
          <w:rFonts w:ascii="Arial" w:hAnsi="Arial" w:cs="Arial"/>
        </w:rPr>
        <w:t>.</w:t>
      </w:r>
    </w:p>
    <w:p w:rsidR="000E0361" w:rsidRPr="00D6491F" w:rsidRDefault="000E0361" w:rsidP="0014218E">
      <w:pPr>
        <w:pStyle w:val="PR3"/>
        <w:spacing w:before="120"/>
        <w:rPr>
          <w:rFonts w:ascii="Arial" w:hAnsi="Arial" w:cs="Arial"/>
        </w:rPr>
      </w:pPr>
      <w:r w:rsidRPr="00D6491F">
        <w:rPr>
          <w:rFonts w:ascii="Arial" w:hAnsi="Arial" w:cs="Arial"/>
        </w:rPr>
        <w:t>Heat exchangers</w:t>
      </w:r>
      <w:r w:rsidR="00DE74A9" w:rsidRPr="00D6491F">
        <w:rPr>
          <w:rFonts w:ascii="Arial" w:hAnsi="Arial" w:cs="Arial"/>
        </w:rPr>
        <w:t xml:space="preserve">/pressure vessel </w:t>
      </w:r>
      <w:r w:rsidRPr="00D6491F">
        <w:rPr>
          <w:rFonts w:ascii="Arial" w:hAnsi="Arial" w:cs="Arial"/>
        </w:rPr>
        <w:t xml:space="preserve">are warranted against thermal shock for the lifetime of the boiler. </w:t>
      </w:r>
    </w:p>
    <w:p w:rsidR="00DE74A9" w:rsidRPr="00D6491F" w:rsidRDefault="00DE74A9" w:rsidP="0014218E">
      <w:pPr>
        <w:pStyle w:val="PR3"/>
        <w:spacing w:before="120"/>
        <w:rPr>
          <w:rFonts w:ascii="Arial" w:hAnsi="Arial" w:cs="Arial"/>
        </w:rPr>
      </w:pPr>
      <w:r w:rsidRPr="00D6491F">
        <w:rPr>
          <w:rFonts w:ascii="Arial" w:hAnsi="Arial" w:cs="Arial"/>
        </w:rPr>
        <w:lastRenderedPageBreak/>
        <w:t xml:space="preserve">The burner shall carry a five (5) year </w:t>
      </w:r>
      <w:r w:rsidR="00925A41" w:rsidRPr="00D6491F">
        <w:rPr>
          <w:rFonts w:ascii="Arial" w:hAnsi="Arial" w:cs="Arial"/>
        </w:rPr>
        <w:t xml:space="preserve">limited </w:t>
      </w:r>
      <w:r w:rsidRPr="00D6491F">
        <w:rPr>
          <w:rFonts w:ascii="Arial" w:hAnsi="Arial" w:cs="Arial"/>
        </w:rPr>
        <w:t xml:space="preserve">warranty against defective material or workmanship from the date of shipment. </w:t>
      </w:r>
    </w:p>
    <w:p w:rsidR="00185964" w:rsidRPr="00D6491F" w:rsidRDefault="00185964" w:rsidP="0014218E">
      <w:pPr>
        <w:pStyle w:val="PR3"/>
        <w:spacing w:before="120"/>
        <w:rPr>
          <w:rFonts w:ascii="Arial" w:hAnsi="Arial" w:cs="Arial"/>
        </w:rPr>
      </w:pPr>
      <w:r w:rsidRPr="00D6491F">
        <w:rPr>
          <w:rFonts w:ascii="Arial" w:hAnsi="Arial" w:cs="Arial"/>
        </w:rPr>
        <w:t xml:space="preserve">All </w:t>
      </w:r>
      <w:r w:rsidR="00A951E6" w:rsidRPr="00D6491F">
        <w:rPr>
          <w:rFonts w:ascii="Arial" w:hAnsi="Arial" w:cs="Arial"/>
        </w:rPr>
        <w:t xml:space="preserve">other components shall carry a one year </w:t>
      </w:r>
      <w:r w:rsidR="00925A41" w:rsidRPr="00D6491F">
        <w:rPr>
          <w:rFonts w:ascii="Arial" w:hAnsi="Arial" w:cs="Arial"/>
        </w:rPr>
        <w:t xml:space="preserve">limited </w:t>
      </w:r>
      <w:r w:rsidR="00A951E6" w:rsidRPr="00D6491F">
        <w:rPr>
          <w:rFonts w:ascii="Arial" w:hAnsi="Arial" w:cs="Arial"/>
        </w:rPr>
        <w:t>warranty from date of boiler start up</w:t>
      </w:r>
      <w:r w:rsidR="0033397C" w:rsidRPr="00D6491F">
        <w:rPr>
          <w:rFonts w:ascii="Arial" w:hAnsi="Arial" w:cs="Arial"/>
        </w:rPr>
        <w:t xml:space="preserve"> or 18 months from shipment if start up cannot be proven. </w:t>
      </w:r>
    </w:p>
    <w:p w:rsidR="00265C66" w:rsidRPr="00EB410E" w:rsidRDefault="00265C66">
      <w:pPr>
        <w:pStyle w:val="PRT"/>
        <w:rPr>
          <w:rFonts w:ascii="Arial" w:hAnsi="Arial" w:cs="Arial"/>
        </w:rPr>
      </w:pPr>
      <w:r w:rsidRPr="00EB410E">
        <w:rPr>
          <w:rFonts w:ascii="Arial" w:hAnsi="Arial" w:cs="Arial"/>
        </w:rPr>
        <w:t>PRODUCTS</w:t>
      </w:r>
    </w:p>
    <w:p w:rsidR="00265C66" w:rsidRPr="00EB410E" w:rsidRDefault="00265C66">
      <w:pPr>
        <w:pStyle w:val="ART"/>
        <w:rPr>
          <w:rFonts w:ascii="Arial" w:hAnsi="Arial" w:cs="Arial"/>
        </w:rPr>
      </w:pPr>
      <w:r w:rsidRPr="00EB410E">
        <w:rPr>
          <w:rFonts w:ascii="Arial" w:hAnsi="Arial" w:cs="Arial"/>
        </w:rPr>
        <w:t>MANUFACTURERS</w:t>
      </w:r>
    </w:p>
    <w:p w:rsidR="00265C66" w:rsidRPr="00EB410E" w:rsidRDefault="00265C66">
      <w:pPr>
        <w:pStyle w:val="CMT"/>
        <w:rPr>
          <w:rFonts w:ascii="Arial" w:hAnsi="Arial" w:cs="Arial"/>
        </w:rPr>
      </w:pPr>
      <w:r w:rsidRPr="00EB410E">
        <w:rPr>
          <w:rFonts w:ascii="Arial" w:hAnsi="Arial" w:cs="Arial"/>
        </w:rPr>
        <w:t>See Editing Instruction No. 1 in the Evaluations in Division 23 Section "Heating Boilers" for cautions about naming manufacturers and products.  Retain one of three paragraphs and list of manufacturers in this Article.  See Division 01 Section "Product Requirements."</w:t>
      </w:r>
    </w:p>
    <w:p w:rsidR="00C8559D" w:rsidRDefault="00265C66" w:rsidP="00C8559D">
      <w:pPr>
        <w:pStyle w:val="PR1"/>
        <w:rPr>
          <w:rFonts w:ascii="Arial" w:hAnsi="Arial" w:cs="Arial"/>
        </w:rPr>
      </w:pPr>
      <w:r w:rsidRPr="000A7531">
        <w:rPr>
          <w:rFonts w:ascii="Arial" w:hAnsi="Arial" w:cs="Arial"/>
        </w:rPr>
        <w:t xml:space="preserve">Basis-of-Design Product:  </w:t>
      </w:r>
      <w:r w:rsidR="00C8559D" w:rsidRPr="000A7531">
        <w:rPr>
          <w:rFonts w:ascii="Arial" w:hAnsi="Arial" w:cs="Arial"/>
        </w:rPr>
        <w:t>Lochinvar Crest</w:t>
      </w:r>
      <w:r w:rsidR="00170EB7" w:rsidRPr="000A7531">
        <w:rPr>
          <w:rFonts w:ascii="Arial" w:hAnsi="Arial" w:cs="Arial"/>
        </w:rPr>
        <w:t xml:space="preserve"> Boiler as </w:t>
      </w:r>
      <w:r w:rsidR="00C8559D" w:rsidRPr="000A7531">
        <w:rPr>
          <w:rFonts w:ascii="Arial" w:hAnsi="Arial" w:cs="Arial"/>
        </w:rPr>
        <w:t xml:space="preserve">specified on Drawings.  </w:t>
      </w:r>
      <w:r w:rsidR="00170EB7" w:rsidRPr="000A7531">
        <w:rPr>
          <w:rFonts w:ascii="Arial" w:hAnsi="Arial" w:cs="Arial"/>
        </w:rPr>
        <w:t xml:space="preserve">All others must be submitted by </w:t>
      </w:r>
      <w:r w:rsidR="00C8559D" w:rsidRPr="000A7531">
        <w:rPr>
          <w:rFonts w:ascii="Arial" w:hAnsi="Arial" w:cs="Arial"/>
        </w:rPr>
        <w:t>Voluntary alternate</w:t>
      </w:r>
      <w:r w:rsidR="00170EB7" w:rsidRPr="000A7531">
        <w:rPr>
          <w:rFonts w:ascii="Arial" w:hAnsi="Arial" w:cs="Arial"/>
        </w:rPr>
        <w:t>.</w:t>
      </w:r>
      <w:r w:rsidR="00C8559D" w:rsidRPr="000A7531">
        <w:rPr>
          <w:rFonts w:ascii="Arial" w:hAnsi="Arial" w:cs="Arial"/>
        </w:rPr>
        <w:t xml:space="preserve"> </w:t>
      </w:r>
    </w:p>
    <w:p w:rsidR="00E31ED1" w:rsidRPr="00D6491F" w:rsidRDefault="00202FE5" w:rsidP="00C8559D">
      <w:pPr>
        <w:pStyle w:val="PR1"/>
        <w:rPr>
          <w:rFonts w:ascii="Arial" w:hAnsi="Arial" w:cs="Arial"/>
        </w:rPr>
      </w:pPr>
      <w:r w:rsidRPr="00D6491F">
        <w:rPr>
          <w:rFonts w:ascii="Arial" w:hAnsi="Arial" w:cs="Arial"/>
        </w:rPr>
        <w:t xml:space="preserve">Manufacturer shall have the capability to design, engineer, and build package systems for the above-mentioned boilers. These can include hydronic heating, </w:t>
      </w:r>
      <w:r w:rsidR="00700B0F" w:rsidRPr="00D6491F">
        <w:rPr>
          <w:rFonts w:ascii="Arial" w:hAnsi="Arial" w:cs="Arial"/>
        </w:rPr>
        <w:t>domestic hot water</w:t>
      </w:r>
      <w:r w:rsidRPr="00D6491F">
        <w:rPr>
          <w:rFonts w:ascii="Arial" w:hAnsi="Arial" w:cs="Arial"/>
        </w:rPr>
        <w:t xml:space="preserve">, and pool heating applications. Design of such systems shall be collaborative between the customer and the manufacturer. </w:t>
      </w:r>
    </w:p>
    <w:p w:rsidR="00265C66" w:rsidRPr="00EB410E" w:rsidRDefault="00265C66">
      <w:pPr>
        <w:pStyle w:val="CMT"/>
        <w:rPr>
          <w:rFonts w:ascii="Arial" w:hAnsi="Arial" w:cs="Arial"/>
        </w:rPr>
      </w:pPr>
      <w:r w:rsidRPr="00EB410E">
        <w:rPr>
          <w:rFonts w:ascii="Arial" w:hAnsi="Arial" w:cs="Arial"/>
        </w:rPr>
        <w:t>Retain one of four lists below.</w:t>
      </w:r>
    </w:p>
    <w:p w:rsidR="00265C66" w:rsidRPr="00EB410E" w:rsidRDefault="00265C66">
      <w:pPr>
        <w:pStyle w:val="CMT"/>
        <w:rPr>
          <w:rFonts w:ascii="Arial" w:hAnsi="Arial" w:cs="Arial"/>
        </w:rPr>
      </w:pPr>
      <w:r w:rsidRPr="00EB410E">
        <w:rPr>
          <w:rFonts w:ascii="Arial" w:hAnsi="Arial" w:cs="Arial"/>
        </w:rPr>
        <w:t>Retain list below for pulse-combustion condensing boilers.</w:t>
      </w:r>
    </w:p>
    <w:p w:rsidR="00265C66" w:rsidRPr="00EB410E" w:rsidRDefault="00265C66">
      <w:pPr>
        <w:pStyle w:val="CMT"/>
        <w:rPr>
          <w:rFonts w:ascii="Arial" w:hAnsi="Arial" w:cs="Arial"/>
        </w:rPr>
      </w:pPr>
      <w:r w:rsidRPr="00EB410E">
        <w:rPr>
          <w:rFonts w:ascii="Arial" w:hAnsi="Arial" w:cs="Arial"/>
        </w:rPr>
        <w:t>Retain list below for fire-tube condensing boilers.</w:t>
      </w:r>
    </w:p>
    <w:p w:rsidR="00265C66" w:rsidRPr="00EB410E" w:rsidRDefault="00265C66">
      <w:pPr>
        <w:pStyle w:val="CMT"/>
        <w:rPr>
          <w:rFonts w:ascii="Arial" w:hAnsi="Arial" w:cs="Arial"/>
        </w:rPr>
      </w:pPr>
      <w:r w:rsidRPr="00EB410E">
        <w:rPr>
          <w:rFonts w:ascii="Arial" w:hAnsi="Arial" w:cs="Arial"/>
        </w:rPr>
        <w:t>Retain list below for water-tube condensing boilers.</w:t>
      </w:r>
    </w:p>
    <w:p w:rsidR="00265C66" w:rsidRPr="00EB410E" w:rsidRDefault="00265C66">
      <w:pPr>
        <w:pStyle w:val="CMT"/>
        <w:rPr>
          <w:rFonts w:ascii="Arial" w:hAnsi="Arial" w:cs="Arial"/>
        </w:rPr>
      </w:pPr>
      <w:r w:rsidRPr="00EB410E">
        <w:rPr>
          <w:rFonts w:ascii="Arial" w:hAnsi="Arial" w:cs="Arial"/>
        </w:rPr>
        <w:t>Retain list below for water-jacketed condensing boilers.</w:t>
      </w:r>
    </w:p>
    <w:p w:rsidR="00265C66" w:rsidRPr="00EB410E" w:rsidRDefault="00265C66">
      <w:pPr>
        <w:pStyle w:val="CMT"/>
        <w:rPr>
          <w:rFonts w:ascii="Arial" w:hAnsi="Arial" w:cs="Arial"/>
        </w:rPr>
      </w:pPr>
      <w:r w:rsidRPr="00EB410E">
        <w:rPr>
          <w:rFonts w:ascii="Arial" w:hAnsi="Arial" w:cs="Arial"/>
        </w:rPr>
        <w:t>Retain one of four "Manufactured Units" articles below.</w:t>
      </w:r>
    </w:p>
    <w:p w:rsidR="00265C66" w:rsidRPr="00EB410E" w:rsidRDefault="00F820E6">
      <w:pPr>
        <w:pStyle w:val="ART"/>
        <w:rPr>
          <w:rFonts w:ascii="Arial" w:hAnsi="Arial" w:cs="Arial"/>
        </w:rPr>
      </w:pPr>
      <w:r>
        <w:rPr>
          <w:rFonts w:ascii="Arial" w:hAnsi="Arial" w:cs="Arial"/>
        </w:rPr>
        <w:t>CONSTRUCTION</w:t>
      </w:r>
    </w:p>
    <w:p w:rsidR="00265C66" w:rsidRPr="00EB410E" w:rsidRDefault="00265C66">
      <w:pPr>
        <w:pStyle w:val="CMT"/>
        <w:rPr>
          <w:rFonts w:ascii="Arial" w:hAnsi="Arial" w:cs="Arial"/>
        </w:rPr>
      </w:pPr>
      <w:r w:rsidRPr="00EB410E">
        <w:rPr>
          <w:rFonts w:ascii="Arial" w:hAnsi="Arial" w:cs="Arial"/>
        </w:rPr>
        <w:t>Retain this article for fire-tube condensing boilers.</w:t>
      </w:r>
    </w:p>
    <w:p w:rsidR="00265C66" w:rsidRPr="00EB410E" w:rsidRDefault="00265C66">
      <w:pPr>
        <w:pStyle w:val="PR1"/>
        <w:rPr>
          <w:rFonts w:ascii="Arial" w:hAnsi="Arial" w:cs="Arial"/>
        </w:rPr>
      </w:pPr>
      <w:r w:rsidRPr="00EB410E">
        <w:rPr>
          <w:rFonts w:ascii="Arial" w:hAnsi="Arial" w:cs="Arial"/>
        </w:rPr>
        <w:t xml:space="preserve">Description:  </w:t>
      </w:r>
      <w:r w:rsidR="00616408">
        <w:rPr>
          <w:rFonts w:ascii="Arial" w:hAnsi="Arial" w:cs="Arial"/>
        </w:rPr>
        <w:t xml:space="preserve">Boiler shall be natural gas fired, fully condensing, </w:t>
      </w:r>
      <w:r w:rsidR="00F87036">
        <w:rPr>
          <w:rFonts w:ascii="Arial" w:hAnsi="Arial" w:cs="Arial"/>
        </w:rPr>
        <w:t>and fire</w:t>
      </w:r>
      <w:r w:rsidR="00616408">
        <w:rPr>
          <w:rFonts w:ascii="Arial" w:hAnsi="Arial" w:cs="Arial"/>
        </w:rPr>
        <w:t xml:space="preserve"> tube design.  The boiler shall be f</w:t>
      </w:r>
      <w:r w:rsidRPr="00EB410E">
        <w:rPr>
          <w:rFonts w:ascii="Arial" w:hAnsi="Arial" w:cs="Arial"/>
        </w:rPr>
        <w:t xml:space="preserve">actory-fabricated, </w:t>
      </w:r>
      <w:r w:rsidR="00616408">
        <w:rPr>
          <w:rFonts w:ascii="Arial" w:hAnsi="Arial" w:cs="Arial"/>
        </w:rPr>
        <w:t>factory-</w:t>
      </w:r>
      <w:r w:rsidRPr="00EB410E">
        <w:rPr>
          <w:rFonts w:ascii="Arial" w:hAnsi="Arial" w:cs="Arial"/>
        </w:rPr>
        <w:t xml:space="preserve">assembled, and </w:t>
      </w:r>
      <w:r w:rsidR="00616408">
        <w:rPr>
          <w:rFonts w:ascii="Arial" w:hAnsi="Arial" w:cs="Arial"/>
        </w:rPr>
        <w:t>factory-</w:t>
      </w:r>
      <w:r w:rsidRPr="00EB410E">
        <w:rPr>
          <w:rFonts w:ascii="Arial" w:hAnsi="Arial" w:cs="Arial"/>
        </w:rPr>
        <w:t xml:space="preserve">tested, fire-tube condensing boiler with heat exchanger sealed pressure tight, built on a steel base; including insulated jacket; flue-gas vent; combustion-air intake connections; water supply, return, and condensate drain connections; and controls. </w:t>
      </w:r>
    </w:p>
    <w:p w:rsidR="00181920" w:rsidRPr="00D6491F" w:rsidRDefault="00265C66">
      <w:pPr>
        <w:pStyle w:val="PR1"/>
        <w:rPr>
          <w:rFonts w:ascii="Arial" w:hAnsi="Arial" w:cs="Arial"/>
        </w:rPr>
      </w:pPr>
      <w:r w:rsidRPr="00EB410E">
        <w:rPr>
          <w:rFonts w:ascii="Arial" w:hAnsi="Arial" w:cs="Arial"/>
        </w:rPr>
        <w:t xml:space="preserve">Heat Exchanger:  </w:t>
      </w:r>
      <w:r w:rsidR="00A41624">
        <w:rPr>
          <w:rFonts w:ascii="Arial" w:hAnsi="Arial" w:cs="Arial"/>
        </w:rPr>
        <w:t xml:space="preserve">The heater exchanger shall bear the ASME “H” stamp for 160 psi working pressure and shall be National Board listed.  </w:t>
      </w:r>
      <w:r w:rsidR="0084182C">
        <w:rPr>
          <w:rFonts w:ascii="Arial" w:hAnsi="Arial" w:cs="Arial"/>
        </w:rPr>
        <w:t xml:space="preserve">The heat exchanger shall be constructed of a fully welded 316L stainless steel </w:t>
      </w:r>
      <w:r w:rsidR="009E73E4">
        <w:rPr>
          <w:rFonts w:ascii="Arial" w:hAnsi="Arial" w:cs="Arial"/>
        </w:rPr>
        <w:t>interior with a carbon steel shell</w:t>
      </w:r>
      <w:r w:rsidR="003C2206">
        <w:rPr>
          <w:rFonts w:ascii="Arial" w:hAnsi="Arial" w:cs="Arial"/>
        </w:rPr>
        <w:t xml:space="preserve"> </w:t>
      </w:r>
      <w:r w:rsidR="0084182C">
        <w:rPr>
          <w:rFonts w:ascii="Arial" w:hAnsi="Arial" w:cs="Arial"/>
        </w:rPr>
        <w:t xml:space="preserve">and of fire tube design.  Fire tube shall be of the Wave Fire Tube design and capable of </w:t>
      </w:r>
      <w:bookmarkStart w:id="0" w:name="_GoBack"/>
      <w:bookmarkEnd w:id="0"/>
      <w:r w:rsidR="0084182C">
        <w:rPr>
          <w:rFonts w:ascii="Arial" w:hAnsi="Arial" w:cs="Arial"/>
        </w:rPr>
        <w:t xml:space="preserve">transferring </w:t>
      </w:r>
      <w:r w:rsidR="008512F7" w:rsidRPr="00A61544">
        <w:rPr>
          <w:rFonts w:ascii="Arial" w:hAnsi="Arial" w:cs="Arial"/>
        </w:rPr>
        <w:t>16</w:t>
      </w:r>
      <w:r w:rsidR="0084182C" w:rsidRPr="00A61544">
        <w:rPr>
          <w:rFonts w:ascii="Arial" w:hAnsi="Arial" w:cs="Arial"/>
        </w:rPr>
        <w:t xml:space="preserve">,000 to </w:t>
      </w:r>
      <w:r w:rsidR="008512F7" w:rsidRPr="00A61544">
        <w:rPr>
          <w:rFonts w:ascii="Arial" w:hAnsi="Arial" w:cs="Arial"/>
        </w:rPr>
        <w:t>20</w:t>
      </w:r>
      <w:r w:rsidR="0084182C" w:rsidRPr="00A61544">
        <w:rPr>
          <w:rFonts w:ascii="Arial" w:hAnsi="Arial" w:cs="Arial"/>
        </w:rPr>
        <w:t xml:space="preserve">,000 Btu’s per tube.  </w:t>
      </w:r>
      <w:r w:rsidR="004A19EA" w:rsidRPr="00D6491F">
        <w:rPr>
          <w:rFonts w:ascii="Arial" w:hAnsi="Arial" w:cs="Arial"/>
        </w:rPr>
        <w:t xml:space="preserve">The Wave Fire Tube shall be manufactured </w:t>
      </w:r>
      <w:r w:rsidR="00473E2D" w:rsidRPr="00D6491F">
        <w:rPr>
          <w:rFonts w:ascii="Arial" w:hAnsi="Arial" w:cs="Arial"/>
        </w:rPr>
        <w:t xml:space="preserve">via a liquid impact process. The Wave Fire Tube shall have an OD = </w:t>
      </w:r>
      <w:r w:rsidR="00A87DA0" w:rsidRPr="00D6491F">
        <w:rPr>
          <w:rFonts w:ascii="Arial" w:hAnsi="Arial" w:cs="Arial"/>
        </w:rPr>
        <w:t>1.654”</w:t>
      </w:r>
      <w:r w:rsidR="00473E2D" w:rsidRPr="00D6491F">
        <w:rPr>
          <w:rFonts w:ascii="Arial" w:hAnsi="Arial" w:cs="Arial"/>
        </w:rPr>
        <w:t xml:space="preserve"> and a wall thickness = 0.039”. The top and bottom </w:t>
      </w:r>
      <w:proofErr w:type="spellStart"/>
      <w:r w:rsidR="00473E2D" w:rsidRPr="00D6491F">
        <w:rPr>
          <w:rFonts w:ascii="Arial" w:hAnsi="Arial" w:cs="Arial"/>
        </w:rPr>
        <w:t>tubesheets</w:t>
      </w:r>
      <w:proofErr w:type="spellEnd"/>
      <w:r w:rsidR="00473E2D" w:rsidRPr="00D6491F">
        <w:rPr>
          <w:rFonts w:ascii="Arial" w:hAnsi="Arial" w:cs="Arial"/>
        </w:rPr>
        <w:t xml:space="preserve"> shall have a minimum thickness = </w:t>
      </w:r>
      <w:r w:rsidR="00A87DA0" w:rsidRPr="00D6491F">
        <w:rPr>
          <w:rFonts w:ascii="Arial" w:hAnsi="Arial" w:cs="Arial"/>
        </w:rPr>
        <w:t>¼” (0751</w:t>
      </w:r>
      <w:r w:rsidR="0097408D" w:rsidRPr="00D6491F">
        <w:rPr>
          <w:rFonts w:ascii="Arial" w:hAnsi="Arial" w:cs="Arial"/>
        </w:rPr>
        <w:t>-2001</w:t>
      </w:r>
      <w:r w:rsidR="00A87DA0" w:rsidRPr="00D6491F">
        <w:rPr>
          <w:rFonts w:ascii="Arial" w:hAnsi="Arial" w:cs="Arial"/>
        </w:rPr>
        <w:t>)</w:t>
      </w:r>
      <w:r w:rsidR="0097408D" w:rsidRPr="00D6491F">
        <w:rPr>
          <w:rFonts w:ascii="Arial" w:hAnsi="Arial" w:cs="Arial"/>
        </w:rPr>
        <w:t xml:space="preserve"> or</w:t>
      </w:r>
      <w:r w:rsidR="00A87DA0" w:rsidRPr="00D6491F">
        <w:rPr>
          <w:rFonts w:ascii="Arial" w:hAnsi="Arial" w:cs="Arial"/>
        </w:rPr>
        <w:t xml:space="preserve"> 3/8” (2501</w:t>
      </w:r>
      <w:r w:rsidR="000E60BB" w:rsidRPr="00D6491F">
        <w:rPr>
          <w:rFonts w:ascii="Arial" w:hAnsi="Arial" w:cs="Arial"/>
        </w:rPr>
        <w:t>,6001</w:t>
      </w:r>
      <w:r w:rsidR="00A87DA0" w:rsidRPr="00D6491F">
        <w:rPr>
          <w:rFonts w:ascii="Arial" w:hAnsi="Arial" w:cs="Arial"/>
        </w:rPr>
        <w:t>)</w:t>
      </w:r>
      <w:r w:rsidR="00473E2D" w:rsidRPr="00D6491F">
        <w:rPr>
          <w:rFonts w:ascii="Arial" w:hAnsi="Arial" w:cs="Arial"/>
        </w:rPr>
        <w:t xml:space="preserve">. </w:t>
      </w:r>
      <w:r w:rsidR="007D0FF5" w:rsidRPr="00D6491F">
        <w:rPr>
          <w:rFonts w:ascii="Arial" w:hAnsi="Arial" w:cs="Arial"/>
        </w:rPr>
        <w:t xml:space="preserve">There shall be no overlapping welds with the Wave Fire Tube to </w:t>
      </w:r>
      <w:proofErr w:type="spellStart"/>
      <w:r w:rsidR="007D0FF5" w:rsidRPr="00D6491F">
        <w:rPr>
          <w:rFonts w:ascii="Arial" w:hAnsi="Arial" w:cs="Arial"/>
        </w:rPr>
        <w:t>tubesheet</w:t>
      </w:r>
      <w:proofErr w:type="spellEnd"/>
      <w:r w:rsidR="007D0FF5" w:rsidRPr="00D6491F">
        <w:rPr>
          <w:rFonts w:ascii="Arial" w:hAnsi="Arial" w:cs="Arial"/>
        </w:rPr>
        <w:t xml:space="preserve"> welds. </w:t>
      </w:r>
      <w:r w:rsidR="00A41624" w:rsidRPr="00D6491F">
        <w:rPr>
          <w:rFonts w:ascii="Arial" w:hAnsi="Arial" w:cs="Arial"/>
        </w:rPr>
        <w:t xml:space="preserve">The heat exchanger shall be designed for a single-pass water flow to limit the water side pressure drop.  </w:t>
      </w:r>
      <w:r w:rsidR="0084182C" w:rsidRPr="00D6491F">
        <w:rPr>
          <w:rFonts w:ascii="Arial" w:hAnsi="Arial" w:cs="Arial"/>
        </w:rPr>
        <w:t>There shall be no banding material, bolts, gaskets or “O” rings in the heat exchanger design.</w:t>
      </w:r>
      <w:r w:rsidR="00CB3CBF" w:rsidRPr="00D6491F">
        <w:rPr>
          <w:rFonts w:ascii="Arial" w:hAnsi="Arial" w:cs="Arial"/>
        </w:rPr>
        <w:t xml:space="preserve">  Cast iron, aluminum, or copper tube </w:t>
      </w:r>
      <w:r w:rsidR="009C23E9" w:rsidRPr="00D6491F">
        <w:rPr>
          <w:rFonts w:ascii="Arial" w:hAnsi="Arial" w:cs="Arial"/>
        </w:rPr>
        <w:t xml:space="preserve">or water tube </w:t>
      </w:r>
      <w:r w:rsidR="00CB3CBF" w:rsidRPr="00D6491F">
        <w:rPr>
          <w:rFonts w:ascii="Arial" w:hAnsi="Arial" w:cs="Arial"/>
        </w:rPr>
        <w:t>boilers will not be accepted.</w:t>
      </w:r>
    </w:p>
    <w:p w:rsidR="00265C66" w:rsidRDefault="00181920">
      <w:pPr>
        <w:pStyle w:val="PR1"/>
        <w:rPr>
          <w:rFonts w:ascii="Arial" w:hAnsi="Arial" w:cs="Arial"/>
        </w:rPr>
      </w:pPr>
      <w:r w:rsidRPr="00D6491F">
        <w:rPr>
          <w:rFonts w:ascii="Arial" w:hAnsi="Arial" w:cs="Arial"/>
        </w:rPr>
        <w:t xml:space="preserve">Condensate Collection </w:t>
      </w:r>
      <w:r>
        <w:rPr>
          <w:rFonts w:ascii="Arial" w:hAnsi="Arial" w:cs="Arial"/>
        </w:rPr>
        <w:t>Basin:  Fully welded 316L stainless steel.</w:t>
      </w:r>
      <w:r w:rsidR="0084182C">
        <w:rPr>
          <w:rFonts w:ascii="Arial" w:hAnsi="Arial" w:cs="Arial"/>
        </w:rPr>
        <w:t xml:space="preserve">  </w:t>
      </w:r>
    </w:p>
    <w:p w:rsidR="00700C8B" w:rsidRPr="00EB410E" w:rsidRDefault="00700C8B">
      <w:pPr>
        <w:pStyle w:val="PR1"/>
        <w:rPr>
          <w:rFonts w:ascii="Arial" w:hAnsi="Arial" w:cs="Arial"/>
        </w:rPr>
      </w:pPr>
      <w:r>
        <w:rPr>
          <w:rFonts w:ascii="Arial" w:hAnsi="Arial" w:cs="Arial"/>
        </w:rPr>
        <w:t xml:space="preserve">Intake Filter and Dirty Filter Switch:  Boiler shall include an intake air filter with a factory installed air pressure switch.  The pressure switch will alert the end user on the screen of the boiler that the intake filter is dirty and needs to be changed. </w:t>
      </w:r>
    </w:p>
    <w:p w:rsidR="00F02E36" w:rsidRPr="00A61544" w:rsidRDefault="00265C66">
      <w:pPr>
        <w:pStyle w:val="PR1"/>
        <w:rPr>
          <w:rFonts w:ascii="Arial" w:hAnsi="Arial" w:cs="Arial"/>
        </w:rPr>
      </w:pPr>
      <w:r w:rsidRPr="00275892">
        <w:rPr>
          <w:rFonts w:ascii="Arial" w:hAnsi="Arial" w:cs="Arial"/>
        </w:rPr>
        <w:t xml:space="preserve">Pressure Vessel:  </w:t>
      </w:r>
      <w:r w:rsidR="00F02E36" w:rsidRPr="00275892">
        <w:rPr>
          <w:rFonts w:ascii="Arial" w:hAnsi="Arial" w:cs="Arial"/>
        </w:rPr>
        <w:t>The</w:t>
      </w:r>
      <w:r w:rsidR="00F02E36">
        <w:rPr>
          <w:rFonts w:ascii="Arial" w:hAnsi="Arial" w:cs="Arial"/>
        </w:rPr>
        <w:t xml:space="preserve"> pressure vessel shall </w:t>
      </w:r>
      <w:r w:rsidR="002D2641">
        <w:rPr>
          <w:rFonts w:ascii="Arial" w:hAnsi="Arial" w:cs="Arial"/>
        </w:rPr>
        <w:t xml:space="preserve">be in accordance with ASME Section IV pressure vessel code.  The pressure vessel shall be </w:t>
      </w:r>
      <w:r w:rsidR="00F02E36">
        <w:rPr>
          <w:rFonts w:ascii="Arial" w:hAnsi="Arial" w:cs="Arial"/>
        </w:rPr>
        <w:t xml:space="preserve">designed for a single-pass water flow to limit the water side pressure drop.  Pressure drop shall be no greater than </w:t>
      </w:r>
      <w:r w:rsidR="006C46C1" w:rsidRPr="006C46C1">
        <w:rPr>
          <w:rFonts w:ascii="Arial" w:hAnsi="Arial" w:cs="Arial"/>
        </w:rPr>
        <w:t>6.5</w:t>
      </w:r>
      <w:r w:rsidR="00F02E36" w:rsidRPr="006C46C1">
        <w:rPr>
          <w:rFonts w:ascii="Arial" w:hAnsi="Arial" w:cs="Arial"/>
        </w:rPr>
        <w:t xml:space="preserve"> psi</w:t>
      </w:r>
      <w:r w:rsidR="00F02E36" w:rsidRPr="00A61544">
        <w:rPr>
          <w:rFonts w:ascii="Arial" w:hAnsi="Arial" w:cs="Arial"/>
        </w:rPr>
        <w:t xml:space="preserve"> at 180 gpm.  The pressure vessel shall contain a volume of water no less than:</w:t>
      </w:r>
    </w:p>
    <w:p w:rsidR="00F02E36" w:rsidRDefault="00F02E36" w:rsidP="00F02E36">
      <w:pPr>
        <w:pStyle w:val="PR2"/>
        <w:numPr>
          <w:ilvl w:val="0"/>
          <w:numId w:val="0"/>
        </w:numPr>
        <w:ind w:left="1440"/>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600"/>
      </w:tblGrid>
      <w:tr w:rsidR="00D6491F" w:rsidRPr="00D6491F" w:rsidTr="00D45D42">
        <w:trPr>
          <w:trHeight w:val="285"/>
        </w:trPr>
        <w:tc>
          <w:tcPr>
            <w:tcW w:w="3330" w:type="dxa"/>
            <w:shd w:val="clear" w:color="auto" w:fill="auto"/>
            <w:vAlign w:val="center"/>
          </w:tcPr>
          <w:p w:rsidR="00F02E36" w:rsidRPr="00D6491F" w:rsidRDefault="00362495" w:rsidP="00D45D42">
            <w:pPr>
              <w:jc w:val="center"/>
              <w:rPr>
                <w:rFonts w:ascii="Arial" w:hAnsi="Arial" w:cs="Arial"/>
                <w:szCs w:val="24"/>
              </w:rPr>
            </w:pPr>
            <w:r w:rsidRPr="00D6491F">
              <w:rPr>
                <w:rFonts w:ascii="Arial" w:hAnsi="Arial" w:cs="Arial"/>
                <w:szCs w:val="24"/>
              </w:rPr>
              <w:t>Input MBH</w:t>
            </w:r>
          </w:p>
        </w:tc>
        <w:tc>
          <w:tcPr>
            <w:tcW w:w="3600" w:type="dxa"/>
            <w:shd w:val="clear" w:color="auto" w:fill="auto"/>
            <w:vAlign w:val="center"/>
          </w:tcPr>
          <w:p w:rsidR="00F02E36" w:rsidRPr="00D6491F" w:rsidRDefault="00F02E36" w:rsidP="00D45D42">
            <w:pPr>
              <w:jc w:val="center"/>
              <w:rPr>
                <w:rFonts w:ascii="Arial" w:hAnsi="Arial" w:cs="Arial"/>
                <w:szCs w:val="24"/>
              </w:rPr>
            </w:pPr>
            <w:r w:rsidRPr="00D6491F">
              <w:rPr>
                <w:rFonts w:ascii="Arial" w:hAnsi="Arial" w:cs="Arial"/>
                <w:szCs w:val="24"/>
              </w:rPr>
              <w:t>Water Content</w:t>
            </w:r>
          </w:p>
        </w:tc>
      </w:tr>
      <w:tr w:rsidR="00D6491F" w:rsidRPr="00D6491F" w:rsidTr="00D45D42">
        <w:trPr>
          <w:trHeight w:val="251"/>
        </w:trPr>
        <w:tc>
          <w:tcPr>
            <w:tcW w:w="3330" w:type="dxa"/>
            <w:shd w:val="clear" w:color="auto" w:fill="auto"/>
            <w:vAlign w:val="center"/>
          </w:tcPr>
          <w:p w:rsidR="00E04F97" w:rsidRPr="00D6491F" w:rsidRDefault="00E04F97" w:rsidP="00E04F97">
            <w:pPr>
              <w:jc w:val="center"/>
              <w:rPr>
                <w:rFonts w:ascii="Arial" w:hAnsi="Arial" w:cs="Arial"/>
                <w:sz w:val="20"/>
              </w:rPr>
            </w:pPr>
            <w:r w:rsidRPr="00D6491F">
              <w:rPr>
                <w:rFonts w:ascii="Arial" w:hAnsi="Arial" w:cs="Arial"/>
                <w:sz w:val="20"/>
              </w:rPr>
              <w:t>750</w:t>
            </w:r>
          </w:p>
        </w:tc>
        <w:tc>
          <w:tcPr>
            <w:tcW w:w="3600" w:type="dxa"/>
            <w:shd w:val="clear" w:color="auto" w:fill="auto"/>
            <w:vAlign w:val="center"/>
          </w:tcPr>
          <w:p w:rsidR="00801F26" w:rsidRPr="00D6491F" w:rsidRDefault="00801F26" w:rsidP="00D45D42">
            <w:pPr>
              <w:jc w:val="center"/>
              <w:rPr>
                <w:rFonts w:ascii="Arial" w:hAnsi="Arial" w:cs="Arial"/>
                <w:sz w:val="20"/>
              </w:rPr>
            </w:pPr>
            <w:r w:rsidRPr="00D6491F">
              <w:rPr>
                <w:rFonts w:ascii="Arial" w:hAnsi="Arial" w:cs="Arial"/>
                <w:sz w:val="20"/>
              </w:rPr>
              <w:t>73 gallons</w:t>
            </w:r>
          </w:p>
        </w:tc>
      </w:tr>
      <w:tr w:rsidR="00D6491F" w:rsidRPr="00D6491F" w:rsidTr="00D45D42">
        <w:trPr>
          <w:trHeight w:val="251"/>
        </w:trPr>
        <w:tc>
          <w:tcPr>
            <w:tcW w:w="3330" w:type="dxa"/>
            <w:shd w:val="clear" w:color="auto" w:fill="auto"/>
            <w:vAlign w:val="center"/>
          </w:tcPr>
          <w:p w:rsidR="00801F26" w:rsidRPr="00D6491F" w:rsidRDefault="00E04F97" w:rsidP="00D45D42">
            <w:pPr>
              <w:jc w:val="center"/>
              <w:rPr>
                <w:rFonts w:ascii="Arial" w:hAnsi="Arial" w:cs="Arial"/>
                <w:sz w:val="20"/>
              </w:rPr>
            </w:pPr>
            <w:r w:rsidRPr="00D6491F">
              <w:rPr>
                <w:rFonts w:ascii="Arial" w:hAnsi="Arial" w:cs="Arial"/>
                <w:sz w:val="20"/>
              </w:rPr>
              <w:t>999</w:t>
            </w:r>
          </w:p>
        </w:tc>
        <w:tc>
          <w:tcPr>
            <w:tcW w:w="3600" w:type="dxa"/>
            <w:shd w:val="clear" w:color="auto" w:fill="auto"/>
            <w:vAlign w:val="center"/>
          </w:tcPr>
          <w:p w:rsidR="00801F26" w:rsidRPr="00D6491F" w:rsidRDefault="00801F26" w:rsidP="00D45D42">
            <w:pPr>
              <w:jc w:val="center"/>
              <w:rPr>
                <w:rFonts w:ascii="Arial" w:hAnsi="Arial" w:cs="Arial"/>
                <w:sz w:val="20"/>
              </w:rPr>
            </w:pPr>
            <w:r w:rsidRPr="00D6491F">
              <w:rPr>
                <w:rFonts w:ascii="Arial" w:hAnsi="Arial" w:cs="Arial"/>
                <w:sz w:val="20"/>
              </w:rPr>
              <w:t>77 gallons</w:t>
            </w:r>
          </w:p>
        </w:tc>
      </w:tr>
      <w:tr w:rsidR="00D6491F" w:rsidRPr="00D6491F" w:rsidTr="00D45D42">
        <w:trPr>
          <w:trHeight w:val="251"/>
        </w:trPr>
        <w:tc>
          <w:tcPr>
            <w:tcW w:w="3330" w:type="dxa"/>
            <w:shd w:val="clear" w:color="auto" w:fill="auto"/>
            <w:vAlign w:val="center"/>
          </w:tcPr>
          <w:p w:rsidR="00801F26" w:rsidRPr="00D6491F" w:rsidRDefault="00E04F97" w:rsidP="00D45D42">
            <w:pPr>
              <w:jc w:val="center"/>
              <w:rPr>
                <w:rFonts w:ascii="Arial" w:hAnsi="Arial" w:cs="Arial"/>
                <w:sz w:val="20"/>
              </w:rPr>
            </w:pPr>
            <w:r w:rsidRPr="00D6491F">
              <w:rPr>
                <w:rFonts w:ascii="Arial" w:hAnsi="Arial" w:cs="Arial"/>
                <w:sz w:val="20"/>
              </w:rPr>
              <w:t>1,250</w:t>
            </w:r>
          </w:p>
        </w:tc>
        <w:tc>
          <w:tcPr>
            <w:tcW w:w="3600" w:type="dxa"/>
            <w:shd w:val="clear" w:color="auto" w:fill="auto"/>
            <w:vAlign w:val="center"/>
          </w:tcPr>
          <w:p w:rsidR="00801F26" w:rsidRPr="00D6491F" w:rsidRDefault="00801F26" w:rsidP="00D45D42">
            <w:pPr>
              <w:jc w:val="center"/>
              <w:rPr>
                <w:rFonts w:ascii="Arial" w:hAnsi="Arial" w:cs="Arial"/>
                <w:sz w:val="20"/>
              </w:rPr>
            </w:pPr>
            <w:r w:rsidRPr="00D6491F">
              <w:rPr>
                <w:rFonts w:ascii="Arial" w:hAnsi="Arial" w:cs="Arial"/>
                <w:sz w:val="20"/>
              </w:rPr>
              <w:t>87 gallons</w:t>
            </w:r>
          </w:p>
        </w:tc>
      </w:tr>
      <w:tr w:rsidR="00D6491F" w:rsidRPr="00D6491F" w:rsidTr="00D45D42">
        <w:trPr>
          <w:trHeight w:val="251"/>
        </w:trPr>
        <w:tc>
          <w:tcPr>
            <w:tcW w:w="3330" w:type="dxa"/>
            <w:shd w:val="clear" w:color="auto" w:fill="auto"/>
            <w:vAlign w:val="center"/>
          </w:tcPr>
          <w:p w:rsidR="00F02E36" w:rsidRPr="00D6491F" w:rsidRDefault="00E04F97" w:rsidP="0030346F">
            <w:pPr>
              <w:jc w:val="center"/>
              <w:rPr>
                <w:rFonts w:ascii="Arial" w:hAnsi="Arial" w:cs="Arial"/>
                <w:sz w:val="20"/>
              </w:rPr>
            </w:pPr>
            <w:r w:rsidRPr="00D6491F">
              <w:rPr>
                <w:rFonts w:ascii="Arial" w:hAnsi="Arial" w:cs="Arial"/>
                <w:sz w:val="20"/>
              </w:rPr>
              <w:t>1,500</w:t>
            </w:r>
          </w:p>
        </w:tc>
        <w:tc>
          <w:tcPr>
            <w:tcW w:w="3600" w:type="dxa"/>
            <w:shd w:val="clear" w:color="auto" w:fill="auto"/>
            <w:vAlign w:val="center"/>
          </w:tcPr>
          <w:p w:rsidR="00F02E36" w:rsidRPr="00D6491F" w:rsidRDefault="00F02E36" w:rsidP="0030346F">
            <w:pPr>
              <w:jc w:val="center"/>
              <w:rPr>
                <w:rFonts w:ascii="Arial" w:hAnsi="Arial" w:cs="Arial"/>
                <w:sz w:val="20"/>
              </w:rPr>
            </w:pPr>
            <w:r w:rsidRPr="00D6491F">
              <w:rPr>
                <w:rFonts w:ascii="Arial" w:hAnsi="Arial" w:cs="Arial"/>
                <w:sz w:val="20"/>
              </w:rPr>
              <w:t>9</w:t>
            </w:r>
            <w:r w:rsidR="0030346F" w:rsidRPr="00D6491F">
              <w:rPr>
                <w:rFonts w:ascii="Arial" w:hAnsi="Arial" w:cs="Arial"/>
                <w:sz w:val="20"/>
              </w:rPr>
              <w:t>4</w:t>
            </w:r>
            <w:r w:rsidRPr="00D6491F">
              <w:rPr>
                <w:rFonts w:ascii="Arial" w:hAnsi="Arial" w:cs="Arial"/>
                <w:sz w:val="20"/>
              </w:rPr>
              <w:t xml:space="preserve"> gallons</w:t>
            </w:r>
          </w:p>
        </w:tc>
      </w:tr>
      <w:tr w:rsidR="00D6491F" w:rsidRPr="00D6491F" w:rsidTr="00D45D42">
        <w:trPr>
          <w:trHeight w:val="251"/>
        </w:trPr>
        <w:tc>
          <w:tcPr>
            <w:tcW w:w="3330" w:type="dxa"/>
            <w:shd w:val="clear" w:color="auto" w:fill="auto"/>
            <w:vAlign w:val="center"/>
          </w:tcPr>
          <w:p w:rsidR="00801F26" w:rsidRPr="00D6491F" w:rsidRDefault="00E04F97" w:rsidP="00D45D42">
            <w:pPr>
              <w:jc w:val="center"/>
              <w:rPr>
                <w:rFonts w:ascii="Arial" w:hAnsi="Arial" w:cs="Arial"/>
                <w:sz w:val="20"/>
              </w:rPr>
            </w:pPr>
            <w:r w:rsidRPr="00D6491F">
              <w:rPr>
                <w:rFonts w:ascii="Arial" w:hAnsi="Arial" w:cs="Arial"/>
                <w:sz w:val="20"/>
              </w:rPr>
              <w:t>1,750</w:t>
            </w:r>
          </w:p>
        </w:tc>
        <w:tc>
          <w:tcPr>
            <w:tcW w:w="3600" w:type="dxa"/>
            <w:shd w:val="clear" w:color="auto" w:fill="auto"/>
            <w:vAlign w:val="center"/>
          </w:tcPr>
          <w:p w:rsidR="00801F26" w:rsidRPr="00D6491F" w:rsidRDefault="00801F26" w:rsidP="00D45D42">
            <w:pPr>
              <w:jc w:val="center"/>
              <w:rPr>
                <w:rFonts w:ascii="Arial" w:hAnsi="Arial" w:cs="Arial"/>
                <w:sz w:val="20"/>
              </w:rPr>
            </w:pPr>
            <w:r w:rsidRPr="00D6491F">
              <w:rPr>
                <w:rFonts w:ascii="Arial" w:hAnsi="Arial" w:cs="Arial"/>
                <w:sz w:val="20"/>
              </w:rPr>
              <w:t>106 gallons</w:t>
            </w:r>
          </w:p>
        </w:tc>
      </w:tr>
      <w:tr w:rsidR="00D6491F" w:rsidRPr="00D6491F" w:rsidTr="00D45D42">
        <w:trPr>
          <w:trHeight w:val="251"/>
        </w:trPr>
        <w:tc>
          <w:tcPr>
            <w:tcW w:w="3330" w:type="dxa"/>
            <w:shd w:val="clear" w:color="auto" w:fill="auto"/>
            <w:vAlign w:val="center"/>
          </w:tcPr>
          <w:p w:rsidR="00F02E36" w:rsidRPr="00D6491F" w:rsidRDefault="00E04F97" w:rsidP="0030346F">
            <w:pPr>
              <w:jc w:val="center"/>
              <w:rPr>
                <w:rFonts w:ascii="Arial" w:hAnsi="Arial" w:cs="Arial"/>
                <w:sz w:val="20"/>
              </w:rPr>
            </w:pPr>
            <w:r w:rsidRPr="00D6491F">
              <w:rPr>
                <w:rFonts w:ascii="Arial" w:hAnsi="Arial" w:cs="Arial"/>
                <w:sz w:val="20"/>
              </w:rPr>
              <w:t>1,999</w:t>
            </w:r>
          </w:p>
        </w:tc>
        <w:tc>
          <w:tcPr>
            <w:tcW w:w="3600" w:type="dxa"/>
            <w:shd w:val="clear" w:color="auto" w:fill="auto"/>
            <w:vAlign w:val="center"/>
          </w:tcPr>
          <w:p w:rsidR="00F02E36" w:rsidRPr="00D6491F" w:rsidRDefault="00F02E36" w:rsidP="0030346F">
            <w:pPr>
              <w:jc w:val="center"/>
              <w:rPr>
                <w:rFonts w:ascii="Arial" w:hAnsi="Arial" w:cs="Arial"/>
                <w:sz w:val="20"/>
              </w:rPr>
            </w:pPr>
            <w:r w:rsidRPr="00D6491F">
              <w:rPr>
                <w:rFonts w:ascii="Arial" w:hAnsi="Arial" w:cs="Arial"/>
                <w:sz w:val="20"/>
              </w:rPr>
              <w:t>1</w:t>
            </w:r>
            <w:r w:rsidR="0030346F" w:rsidRPr="00D6491F">
              <w:rPr>
                <w:rFonts w:ascii="Arial" w:hAnsi="Arial" w:cs="Arial"/>
                <w:sz w:val="20"/>
              </w:rPr>
              <w:t>11</w:t>
            </w:r>
            <w:r w:rsidRPr="00D6491F">
              <w:rPr>
                <w:rFonts w:ascii="Arial" w:hAnsi="Arial" w:cs="Arial"/>
                <w:sz w:val="20"/>
              </w:rPr>
              <w:t xml:space="preserve"> gallons</w:t>
            </w:r>
          </w:p>
        </w:tc>
      </w:tr>
      <w:tr w:rsidR="00D6491F" w:rsidRPr="00D6491F" w:rsidTr="00D45D42">
        <w:trPr>
          <w:trHeight w:val="251"/>
        </w:trPr>
        <w:tc>
          <w:tcPr>
            <w:tcW w:w="3330" w:type="dxa"/>
            <w:shd w:val="clear" w:color="auto" w:fill="auto"/>
            <w:vAlign w:val="center"/>
          </w:tcPr>
          <w:p w:rsidR="00F02E36" w:rsidRPr="00D6491F" w:rsidRDefault="00E04F97" w:rsidP="00D45D42">
            <w:pPr>
              <w:jc w:val="center"/>
              <w:rPr>
                <w:rFonts w:ascii="Arial" w:hAnsi="Arial" w:cs="Arial"/>
                <w:sz w:val="20"/>
              </w:rPr>
            </w:pPr>
            <w:r w:rsidRPr="00D6491F">
              <w:rPr>
                <w:rFonts w:ascii="Arial" w:hAnsi="Arial" w:cs="Arial"/>
                <w:sz w:val="20"/>
              </w:rPr>
              <w:t>2,500</w:t>
            </w:r>
          </w:p>
        </w:tc>
        <w:tc>
          <w:tcPr>
            <w:tcW w:w="3600" w:type="dxa"/>
            <w:shd w:val="clear" w:color="auto" w:fill="auto"/>
            <w:vAlign w:val="center"/>
          </w:tcPr>
          <w:p w:rsidR="00F02E36" w:rsidRPr="00D6491F" w:rsidRDefault="00214B7C" w:rsidP="00D45D42">
            <w:pPr>
              <w:jc w:val="center"/>
              <w:rPr>
                <w:rFonts w:ascii="Arial" w:hAnsi="Arial" w:cs="Arial"/>
                <w:sz w:val="20"/>
              </w:rPr>
            </w:pPr>
            <w:r w:rsidRPr="00D6491F">
              <w:rPr>
                <w:rFonts w:ascii="Arial" w:hAnsi="Arial" w:cs="Arial"/>
                <w:sz w:val="20"/>
              </w:rPr>
              <w:t>157</w:t>
            </w:r>
            <w:r w:rsidR="00F02E36" w:rsidRPr="00D6491F">
              <w:rPr>
                <w:rFonts w:ascii="Arial" w:hAnsi="Arial" w:cs="Arial"/>
                <w:sz w:val="20"/>
              </w:rPr>
              <w:t xml:space="preserve"> gallons</w:t>
            </w:r>
          </w:p>
        </w:tc>
      </w:tr>
      <w:tr w:rsidR="00D6491F" w:rsidRPr="00D6491F" w:rsidTr="00D45D42">
        <w:trPr>
          <w:trHeight w:val="251"/>
        </w:trPr>
        <w:tc>
          <w:tcPr>
            <w:tcW w:w="3330" w:type="dxa"/>
            <w:shd w:val="clear" w:color="auto" w:fill="auto"/>
            <w:vAlign w:val="center"/>
          </w:tcPr>
          <w:p w:rsidR="00F02E36" w:rsidRPr="00D6491F" w:rsidRDefault="00E04F97" w:rsidP="00D45D42">
            <w:pPr>
              <w:jc w:val="center"/>
              <w:rPr>
                <w:rFonts w:ascii="Arial" w:hAnsi="Arial" w:cs="Arial"/>
                <w:sz w:val="20"/>
              </w:rPr>
            </w:pPr>
            <w:r w:rsidRPr="00D6491F">
              <w:rPr>
                <w:rFonts w:ascii="Arial" w:hAnsi="Arial" w:cs="Arial"/>
                <w:sz w:val="20"/>
              </w:rPr>
              <w:t>3,000</w:t>
            </w:r>
          </w:p>
        </w:tc>
        <w:tc>
          <w:tcPr>
            <w:tcW w:w="3600" w:type="dxa"/>
            <w:shd w:val="clear" w:color="auto" w:fill="auto"/>
            <w:vAlign w:val="center"/>
          </w:tcPr>
          <w:p w:rsidR="00F02E36" w:rsidRPr="00D6491F" w:rsidRDefault="00214B7C" w:rsidP="00D45D42">
            <w:pPr>
              <w:jc w:val="center"/>
              <w:rPr>
                <w:rFonts w:ascii="Arial" w:hAnsi="Arial" w:cs="Arial"/>
                <w:sz w:val="20"/>
              </w:rPr>
            </w:pPr>
            <w:r w:rsidRPr="00D6491F">
              <w:rPr>
                <w:rFonts w:ascii="Arial" w:hAnsi="Arial" w:cs="Arial"/>
                <w:sz w:val="20"/>
              </w:rPr>
              <w:t>156</w:t>
            </w:r>
            <w:r w:rsidR="00F02E36" w:rsidRPr="00D6491F">
              <w:rPr>
                <w:rFonts w:ascii="Arial" w:hAnsi="Arial" w:cs="Arial"/>
                <w:sz w:val="20"/>
              </w:rPr>
              <w:t xml:space="preserve"> gallons</w:t>
            </w:r>
          </w:p>
        </w:tc>
      </w:tr>
      <w:tr w:rsidR="00D6491F" w:rsidRPr="00D6491F" w:rsidTr="00D45D42">
        <w:trPr>
          <w:trHeight w:val="251"/>
        </w:trPr>
        <w:tc>
          <w:tcPr>
            <w:tcW w:w="3330" w:type="dxa"/>
            <w:shd w:val="clear" w:color="auto" w:fill="auto"/>
            <w:vAlign w:val="center"/>
          </w:tcPr>
          <w:p w:rsidR="00F02E36" w:rsidRPr="00D6491F" w:rsidRDefault="00E04F97" w:rsidP="00D45D42">
            <w:pPr>
              <w:jc w:val="center"/>
              <w:rPr>
                <w:rFonts w:ascii="Arial" w:hAnsi="Arial" w:cs="Arial"/>
                <w:sz w:val="20"/>
              </w:rPr>
            </w:pPr>
            <w:r w:rsidRPr="00D6491F">
              <w:rPr>
                <w:rFonts w:ascii="Arial" w:hAnsi="Arial" w:cs="Arial"/>
                <w:sz w:val="20"/>
              </w:rPr>
              <w:t>3,500</w:t>
            </w:r>
          </w:p>
        </w:tc>
        <w:tc>
          <w:tcPr>
            <w:tcW w:w="3600" w:type="dxa"/>
            <w:shd w:val="clear" w:color="auto" w:fill="auto"/>
            <w:vAlign w:val="center"/>
          </w:tcPr>
          <w:p w:rsidR="00F02E36" w:rsidRPr="00D6491F" w:rsidRDefault="00214B7C" w:rsidP="00D45D42">
            <w:pPr>
              <w:jc w:val="center"/>
              <w:rPr>
                <w:rFonts w:ascii="Arial" w:hAnsi="Arial" w:cs="Arial"/>
                <w:sz w:val="20"/>
              </w:rPr>
            </w:pPr>
            <w:r w:rsidRPr="00D6491F">
              <w:rPr>
                <w:rFonts w:ascii="Arial" w:hAnsi="Arial" w:cs="Arial"/>
                <w:sz w:val="20"/>
              </w:rPr>
              <w:t>202</w:t>
            </w:r>
            <w:r w:rsidR="00F02E36" w:rsidRPr="00D6491F">
              <w:rPr>
                <w:rFonts w:ascii="Arial" w:hAnsi="Arial" w:cs="Arial"/>
                <w:sz w:val="20"/>
              </w:rPr>
              <w:t xml:space="preserve"> gallons</w:t>
            </w:r>
          </w:p>
        </w:tc>
      </w:tr>
      <w:tr w:rsidR="00D6491F" w:rsidRPr="00D6491F" w:rsidTr="00D45D42">
        <w:trPr>
          <w:trHeight w:val="251"/>
        </w:trPr>
        <w:tc>
          <w:tcPr>
            <w:tcW w:w="3330" w:type="dxa"/>
            <w:shd w:val="clear" w:color="auto" w:fill="auto"/>
            <w:vAlign w:val="center"/>
          </w:tcPr>
          <w:p w:rsidR="00F02E36" w:rsidRPr="00D6491F" w:rsidRDefault="00E04F97" w:rsidP="00D45D42">
            <w:pPr>
              <w:jc w:val="center"/>
              <w:rPr>
                <w:rFonts w:ascii="Arial" w:hAnsi="Arial" w:cs="Arial"/>
                <w:sz w:val="20"/>
              </w:rPr>
            </w:pPr>
            <w:r w:rsidRPr="00D6491F">
              <w:rPr>
                <w:rFonts w:ascii="Arial" w:hAnsi="Arial" w:cs="Arial"/>
                <w:sz w:val="20"/>
              </w:rPr>
              <w:t>3,999</w:t>
            </w:r>
          </w:p>
        </w:tc>
        <w:tc>
          <w:tcPr>
            <w:tcW w:w="3600" w:type="dxa"/>
            <w:shd w:val="clear" w:color="auto" w:fill="auto"/>
            <w:vAlign w:val="center"/>
          </w:tcPr>
          <w:p w:rsidR="00F02E36" w:rsidRPr="00D6491F" w:rsidRDefault="00214B7C" w:rsidP="00D45D42">
            <w:pPr>
              <w:jc w:val="center"/>
              <w:rPr>
                <w:rFonts w:ascii="Arial" w:hAnsi="Arial" w:cs="Arial"/>
                <w:sz w:val="20"/>
              </w:rPr>
            </w:pPr>
            <w:r w:rsidRPr="00D6491F">
              <w:rPr>
                <w:rFonts w:ascii="Arial" w:hAnsi="Arial" w:cs="Arial"/>
                <w:sz w:val="20"/>
              </w:rPr>
              <w:t>201</w:t>
            </w:r>
            <w:r w:rsidR="00F02E36" w:rsidRPr="00D6491F">
              <w:rPr>
                <w:rFonts w:ascii="Arial" w:hAnsi="Arial" w:cs="Arial"/>
                <w:sz w:val="20"/>
              </w:rPr>
              <w:t xml:space="preserve"> gallons</w:t>
            </w:r>
          </w:p>
        </w:tc>
      </w:tr>
      <w:tr w:rsidR="00D6491F" w:rsidRPr="00D6491F" w:rsidTr="00D45D42">
        <w:trPr>
          <w:trHeight w:val="251"/>
        </w:trPr>
        <w:tc>
          <w:tcPr>
            <w:tcW w:w="3330" w:type="dxa"/>
            <w:shd w:val="clear" w:color="auto" w:fill="auto"/>
            <w:vAlign w:val="center"/>
          </w:tcPr>
          <w:p w:rsidR="009447E0" w:rsidRPr="00D6491F" w:rsidRDefault="00E04F97" w:rsidP="009447E0">
            <w:pPr>
              <w:jc w:val="center"/>
              <w:rPr>
                <w:rFonts w:ascii="Arial" w:hAnsi="Arial" w:cs="Arial"/>
                <w:sz w:val="20"/>
              </w:rPr>
            </w:pPr>
            <w:r w:rsidRPr="00D6491F">
              <w:rPr>
                <w:rFonts w:ascii="Arial" w:hAnsi="Arial" w:cs="Arial"/>
                <w:sz w:val="20"/>
              </w:rPr>
              <w:t>4,999</w:t>
            </w:r>
          </w:p>
        </w:tc>
        <w:tc>
          <w:tcPr>
            <w:tcW w:w="3600" w:type="dxa"/>
            <w:shd w:val="clear" w:color="auto" w:fill="auto"/>
            <w:vAlign w:val="center"/>
          </w:tcPr>
          <w:p w:rsidR="009447E0" w:rsidRPr="00D6491F" w:rsidRDefault="00214B7C" w:rsidP="009447E0">
            <w:pPr>
              <w:jc w:val="center"/>
              <w:rPr>
                <w:rFonts w:ascii="Arial" w:hAnsi="Arial" w:cs="Arial"/>
                <w:sz w:val="20"/>
              </w:rPr>
            </w:pPr>
            <w:r w:rsidRPr="00D6491F">
              <w:rPr>
                <w:rFonts w:ascii="Arial" w:hAnsi="Arial" w:cs="Arial"/>
                <w:sz w:val="20"/>
              </w:rPr>
              <w:t>254</w:t>
            </w:r>
            <w:r w:rsidR="009447E0" w:rsidRPr="00D6491F">
              <w:rPr>
                <w:rFonts w:ascii="Arial" w:hAnsi="Arial" w:cs="Arial"/>
                <w:sz w:val="20"/>
              </w:rPr>
              <w:t xml:space="preserve"> gallons</w:t>
            </w:r>
          </w:p>
        </w:tc>
      </w:tr>
      <w:tr w:rsidR="00D6491F" w:rsidRPr="00D6491F" w:rsidTr="00D45D42">
        <w:trPr>
          <w:trHeight w:val="251"/>
        </w:trPr>
        <w:tc>
          <w:tcPr>
            <w:tcW w:w="3330" w:type="dxa"/>
            <w:shd w:val="clear" w:color="auto" w:fill="auto"/>
            <w:vAlign w:val="center"/>
          </w:tcPr>
          <w:p w:rsidR="009447E0" w:rsidRPr="00D6491F" w:rsidRDefault="00E04F97" w:rsidP="009447E0">
            <w:pPr>
              <w:jc w:val="center"/>
              <w:rPr>
                <w:rFonts w:ascii="Arial" w:hAnsi="Arial" w:cs="Arial"/>
                <w:sz w:val="20"/>
              </w:rPr>
            </w:pPr>
            <w:r w:rsidRPr="00D6491F">
              <w:rPr>
                <w:rFonts w:ascii="Arial" w:hAnsi="Arial" w:cs="Arial"/>
                <w:sz w:val="20"/>
              </w:rPr>
              <w:t>6,000</w:t>
            </w:r>
          </w:p>
        </w:tc>
        <w:tc>
          <w:tcPr>
            <w:tcW w:w="3600" w:type="dxa"/>
            <w:shd w:val="clear" w:color="auto" w:fill="auto"/>
            <w:vAlign w:val="center"/>
          </w:tcPr>
          <w:p w:rsidR="009447E0" w:rsidRPr="00D6491F" w:rsidRDefault="00214B7C" w:rsidP="009447E0">
            <w:pPr>
              <w:jc w:val="center"/>
              <w:rPr>
                <w:rFonts w:ascii="Arial" w:hAnsi="Arial" w:cs="Arial"/>
                <w:sz w:val="20"/>
              </w:rPr>
            </w:pPr>
            <w:r w:rsidRPr="00D6491F">
              <w:rPr>
                <w:rFonts w:ascii="Arial" w:hAnsi="Arial" w:cs="Arial"/>
                <w:sz w:val="20"/>
              </w:rPr>
              <w:t>304</w:t>
            </w:r>
            <w:r w:rsidR="009447E0" w:rsidRPr="00D6491F">
              <w:rPr>
                <w:rFonts w:ascii="Arial" w:hAnsi="Arial" w:cs="Arial"/>
                <w:sz w:val="20"/>
              </w:rPr>
              <w:t xml:space="preserve"> gallons</w:t>
            </w:r>
          </w:p>
        </w:tc>
      </w:tr>
    </w:tbl>
    <w:p w:rsidR="00F02E36" w:rsidRDefault="00F02E36" w:rsidP="00F02E36">
      <w:pPr>
        <w:pStyle w:val="PR2"/>
        <w:numPr>
          <w:ilvl w:val="0"/>
          <w:numId w:val="0"/>
        </w:numPr>
        <w:ind w:left="1440"/>
      </w:pPr>
    </w:p>
    <w:p w:rsidR="00265C66" w:rsidRPr="00D6491F" w:rsidRDefault="00265C66">
      <w:pPr>
        <w:pStyle w:val="PR1"/>
        <w:rPr>
          <w:rFonts w:ascii="Arial" w:hAnsi="Arial" w:cs="Arial"/>
        </w:rPr>
      </w:pPr>
      <w:r w:rsidRPr="00D6491F">
        <w:rPr>
          <w:rFonts w:ascii="Arial" w:hAnsi="Arial" w:cs="Arial"/>
        </w:rPr>
        <w:t xml:space="preserve">Burner:  </w:t>
      </w:r>
      <w:r w:rsidR="00254A21" w:rsidRPr="00D6491F">
        <w:rPr>
          <w:rFonts w:ascii="Arial" w:hAnsi="Arial" w:cs="Arial"/>
        </w:rPr>
        <w:t xml:space="preserve">Natural </w:t>
      </w:r>
      <w:r w:rsidR="00E96CDB" w:rsidRPr="00D6491F">
        <w:rPr>
          <w:rFonts w:ascii="Arial" w:hAnsi="Arial" w:cs="Arial"/>
        </w:rPr>
        <w:t xml:space="preserve">gas, forced draft single burner premix design. </w:t>
      </w:r>
      <w:r w:rsidR="00435CE1" w:rsidRPr="00D6491F">
        <w:rPr>
          <w:rFonts w:ascii="Arial" w:hAnsi="Arial" w:cs="Arial"/>
        </w:rPr>
        <w:t xml:space="preserve">Operation of the burner shall not </w:t>
      </w:r>
      <w:r w:rsidR="0042257C" w:rsidRPr="00D6491F">
        <w:rPr>
          <w:rFonts w:ascii="Arial" w:hAnsi="Arial" w:cs="Arial"/>
        </w:rPr>
        <w:t xml:space="preserve">exceed that of 5.7% oxygen level or 40% excess air. </w:t>
      </w:r>
      <w:r w:rsidR="00E96CDB" w:rsidRPr="00D6491F">
        <w:rPr>
          <w:rFonts w:ascii="Arial" w:hAnsi="Arial" w:cs="Arial"/>
        </w:rPr>
        <w:t xml:space="preserve">The burner shall be high temperature stainless steel with a woven </w:t>
      </w:r>
      <w:proofErr w:type="spellStart"/>
      <w:r w:rsidR="00E96CDB" w:rsidRPr="00D6491F">
        <w:rPr>
          <w:rFonts w:ascii="Arial" w:hAnsi="Arial" w:cs="Arial"/>
        </w:rPr>
        <w:t>Fecralloy</w:t>
      </w:r>
      <w:proofErr w:type="spellEnd"/>
      <w:r w:rsidR="00E96CDB" w:rsidRPr="00D6491F">
        <w:rPr>
          <w:rFonts w:ascii="Arial" w:hAnsi="Arial" w:cs="Arial"/>
        </w:rPr>
        <w:t xml:space="preserve"> outer covering to provide modulating firing rates. </w:t>
      </w:r>
      <w:r w:rsidR="00475E5A" w:rsidRPr="00D6491F">
        <w:rPr>
          <w:rFonts w:ascii="Arial" w:hAnsi="Arial" w:cs="Arial"/>
        </w:rPr>
        <w:t>The burner shall be capable of the stated gas train turndown without loss of combustion efficiency.</w:t>
      </w:r>
      <w:r w:rsidR="0042257C" w:rsidRPr="00D6491F">
        <w:rPr>
          <w:rFonts w:ascii="Arial" w:hAnsi="Arial" w:cs="Arial"/>
        </w:rPr>
        <w:t xml:space="preserve"> The burner shall be removable from the boiler without removing the gas/air manifold. </w:t>
      </w:r>
      <w:r w:rsidR="00F87036" w:rsidRPr="00D6491F">
        <w:rPr>
          <w:rFonts w:ascii="Arial" w:hAnsi="Arial" w:cs="Arial"/>
        </w:rPr>
        <w:t>The burner shall have an independent laboratory rating for Oxides of Nitrogen (NOx) to meet requirements of South Coast Air Quality Management District (SCAQMD) as compliant with Rule 1146.2 (</w:t>
      </w:r>
      <w:r w:rsidR="0071325A" w:rsidRPr="00D6491F">
        <w:rPr>
          <w:rFonts w:ascii="Arial" w:hAnsi="Arial" w:cs="Arial"/>
        </w:rPr>
        <w:t>FB 0751 – FB 2001</w:t>
      </w:r>
      <w:r w:rsidR="00F87036" w:rsidRPr="00D6491F">
        <w:rPr>
          <w:rFonts w:ascii="Arial" w:hAnsi="Arial" w:cs="Arial"/>
        </w:rPr>
        <w:t>), Bay Area Quality Management District as compliant with Regulation 9 Rule 7 (</w:t>
      </w:r>
      <w:r w:rsidR="0071325A" w:rsidRPr="00D6491F">
        <w:rPr>
          <w:rFonts w:ascii="Arial" w:hAnsi="Arial" w:cs="Arial"/>
        </w:rPr>
        <w:t xml:space="preserve">FB </w:t>
      </w:r>
      <w:r w:rsidR="009E2DB5" w:rsidRPr="00D6491F">
        <w:rPr>
          <w:rFonts w:ascii="Arial" w:hAnsi="Arial" w:cs="Arial"/>
        </w:rPr>
        <w:t>2501</w:t>
      </w:r>
      <w:r w:rsidR="0071325A" w:rsidRPr="00D6491F">
        <w:rPr>
          <w:rFonts w:ascii="Arial" w:hAnsi="Arial" w:cs="Arial"/>
        </w:rPr>
        <w:t xml:space="preserve"> – FB </w:t>
      </w:r>
      <w:r w:rsidR="009E2DB5" w:rsidRPr="00D6491F">
        <w:rPr>
          <w:rFonts w:ascii="Arial" w:hAnsi="Arial" w:cs="Arial"/>
        </w:rPr>
        <w:t>6</w:t>
      </w:r>
      <w:r w:rsidR="0071325A" w:rsidRPr="00D6491F">
        <w:rPr>
          <w:rFonts w:ascii="Arial" w:hAnsi="Arial" w:cs="Arial"/>
        </w:rPr>
        <w:t>001</w:t>
      </w:r>
      <w:r w:rsidR="00F87036" w:rsidRPr="00D6491F">
        <w:rPr>
          <w:rFonts w:ascii="Arial" w:hAnsi="Arial" w:cs="Arial"/>
        </w:rPr>
        <w:t>) and Texas Commission on Environmental Quality (</w:t>
      </w:r>
      <w:r w:rsidR="0071325A" w:rsidRPr="00D6491F">
        <w:rPr>
          <w:rFonts w:ascii="Arial" w:hAnsi="Arial" w:cs="Arial"/>
        </w:rPr>
        <w:t>FB 0751 – FB 2001</w:t>
      </w:r>
      <w:r w:rsidR="00F87036" w:rsidRPr="00D6491F">
        <w:rPr>
          <w:rFonts w:ascii="Arial" w:hAnsi="Arial" w:cs="Arial"/>
        </w:rPr>
        <w:t>) as being compliant with Section 117.465.</w:t>
      </w:r>
    </w:p>
    <w:p w:rsidR="00BA43BF" w:rsidRDefault="00BA43BF">
      <w:pPr>
        <w:rPr>
          <w:rFonts w:ascii="Arial" w:hAnsi="Arial" w:cs="Arial"/>
        </w:rPr>
      </w:pPr>
      <w:r>
        <w:rPr>
          <w:rFonts w:ascii="Arial" w:hAnsi="Arial" w:cs="Arial"/>
        </w:rPr>
        <w:br w:type="page"/>
      </w:r>
    </w:p>
    <w:p w:rsidR="00265C66" w:rsidRPr="00EB410E" w:rsidRDefault="00265C66">
      <w:pPr>
        <w:pStyle w:val="PR1"/>
        <w:rPr>
          <w:rFonts w:ascii="Arial" w:hAnsi="Arial" w:cs="Arial"/>
        </w:rPr>
      </w:pPr>
      <w:r w:rsidRPr="00EB410E">
        <w:rPr>
          <w:rFonts w:ascii="Arial" w:hAnsi="Arial" w:cs="Arial"/>
        </w:rPr>
        <w:lastRenderedPageBreak/>
        <w:t xml:space="preserve">Blower:  </w:t>
      </w:r>
      <w:r w:rsidR="00E96CDB">
        <w:rPr>
          <w:rFonts w:ascii="Arial" w:hAnsi="Arial" w:cs="Arial"/>
        </w:rPr>
        <w:t xml:space="preserve">Boiler shall be equipped with a pulse width modulating blower system to precisely control the fuel/air mixture to provide modulating boiler firing rates for maximum efficiency.  The burner </w:t>
      </w:r>
      <w:r w:rsidRPr="00EB410E">
        <w:rPr>
          <w:rFonts w:ascii="Arial" w:hAnsi="Arial" w:cs="Arial"/>
        </w:rPr>
        <w:t xml:space="preserve">firing sequence </w:t>
      </w:r>
      <w:r w:rsidR="00E96CDB">
        <w:rPr>
          <w:rFonts w:ascii="Arial" w:hAnsi="Arial" w:cs="Arial"/>
        </w:rPr>
        <w:t xml:space="preserve">of operation shall include </w:t>
      </w:r>
      <w:r w:rsidRPr="00EB410E">
        <w:rPr>
          <w:rFonts w:ascii="Arial" w:hAnsi="Arial" w:cs="Arial"/>
        </w:rPr>
        <w:t>pre</w:t>
      </w:r>
      <w:r w:rsidR="00D700A2">
        <w:rPr>
          <w:rFonts w:ascii="Arial" w:hAnsi="Arial" w:cs="Arial"/>
        </w:rPr>
        <w:t>-</w:t>
      </w:r>
      <w:r w:rsidRPr="00EB410E">
        <w:rPr>
          <w:rFonts w:ascii="Arial" w:hAnsi="Arial" w:cs="Arial"/>
        </w:rPr>
        <w:t>purge</w:t>
      </w:r>
      <w:r w:rsidR="00E96CDB">
        <w:rPr>
          <w:rFonts w:ascii="Arial" w:hAnsi="Arial" w:cs="Arial"/>
        </w:rPr>
        <w:t xml:space="preserve">, firing, modulation, </w:t>
      </w:r>
      <w:r w:rsidRPr="00EB410E">
        <w:rPr>
          <w:rFonts w:ascii="Arial" w:hAnsi="Arial" w:cs="Arial"/>
        </w:rPr>
        <w:t>and post</w:t>
      </w:r>
      <w:r w:rsidR="00D700A2">
        <w:rPr>
          <w:rFonts w:ascii="Arial" w:hAnsi="Arial" w:cs="Arial"/>
        </w:rPr>
        <w:t>-</w:t>
      </w:r>
      <w:r w:rsidR="00E96CDB">
        <w:rPr>
          <w:rFonts w:ascii="Arial" w:hAnsi="Arial" w:cs="Arial"/>
        </w:rPr>
        <w:t>purge operation</w:t>
      </w:r>
      <w:r w:rsidRPr="00EB410E">
        <w:rPr>
          <w:rFonts w:ascii="Arial" w:hAnsi="Arial" w:cs="Arial"/>
        </w:rPr>
        <w:t>.</w:t>
      </w:r>
    </w:p>
    <w:p w:rsidR="00265C66" w:rsidRPr="00EB410E" w:rsidRDefault="00265C66">
      <w:pPr>
        <w:pStyle w:val="CMT"/>
        <w:rPr>
          <w:rFonts w:ascii="Arial" w:hAnsi="Arial" w:cs="Arial"/>
        </w:rPr>
      </w:pPr>
      <w:r w:rsidRPr="00EB410E">
        <w:rPr>
          <w:rFonts w:ascii="Arial" w:hAnsi="Arial" w:cs="Arial"/>
        </w:rPr>
        <w:t>Motor characteristics such as NEMA designation, temperature rating, service factor, enclosure type, and efficiency are specified in Division 23 Section "Common Motor Requirements for HVAC Equipment." If different characteristics are required, add subparagraphs below to suit Project.</w:t>
      </w:r>
    </w:p>
    <w:p w:rsidR="00265C66" w:rsidRPr="00EB410E" w:rsidRDefault="00265C66">
      <w:pPr>
        <w:pStyle w:val="PR2"/>
        <w:spacing w:before="240"/>
        <w:rPr>
          <w:rFonts w:ascii="Arial" w:hAnsi="Arial" w:cs="Arial"/>
        </w:rPr>
      </w:pPr>
      <w:r w:rsidRPr="00EB410E">
        <w:rPr>
          <w:rFonts w:ascii="Arial" w:hAnsi="Arial" w:cs="Arial"/>
        </w:rPr>
        <w:t>Motors:  Comply with requirements specified in Division 23 Section "Common Motor Requirements for HVAC Equipment."</w:t>
      </w:r>
    </w:p>
    <w:p w:rsidR="009E7C5F" w:rsidRDefault="00265C66" w:rsidP="009E7C5F">
      <w:pPr>
        <w:pStyle w:val="PR1"/>
        <w:rPr>
          <w:rFonts w:ascii="Arial" w:hAnsi="Arial" w:cs="Arial"/>
        </w:rPr>
      </w:pPr>
      <w:r w:rsidRPr="00EB410E">
        <w:rPr>
          <w:rFonts w:ascii="Arial" w:hAnsi="Arial" w:cs="Arial"/>
        </w:rPr>
        <w:t xml:space="preserve">Gas Train:  </w:t>
      </w:r>
      <w:r w:rsidR="00E96CDB">
        <w:rPr>
          <w:rFonts w:ascii="Arial" w:hAnsi="Arial" w:cs="Arial"/>
        </w:rPr>
        <w:t xml:space="preserve">The boiler shall be supplied with two gas valves designed with negative </w:t>
      </w:r>
      <w:r w:rsidR="009E7C5F">
        <w:rPr>
          <w:rFonts w:ascii="Arial" w:hAnsi="Arial" w:cs="Arial"/>
        </w:rPr>
        <w:t>pressure regulation and shall be capable of the following minimum turndowns:</w:t>
      </w:r>
    </w:p>
    <w:p w:rsidR="009E7C5F" w:rsidRDefault="009E7C5F" w:rsidP="00F02E36">
      <w:pPr>
        <w:pStyle w:val="PR2"/>
        <w:numPr>
          <w:ilvl w:val="0"/>
          <w:numId w:val="0"/>
        </w:numPr>
        <w:rPr>
          <w:rFonts w:ascii="Arial" w:hAnsi="Arial" w:cs="Arial"/>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052"/>
        <w:gridCol w:w="2268"/>
        <w:gridCol w:w="2250"/>
      </w:tblGrid>
      <w:tr w:rsidR="00D6491F" w:rsidRPr="00D6491F" w:rsidTr="00D45D42">
        <w:tc>
          <w:tcPr>
            <w:tcW w:w="1530" w:type="dxa"/>
            <w:shd w:val="clear" w:color="auto" w:fill="auto"/>
            <w:vAlign w:val="center"/>
          </w:tcPr>
          <w:p w:rsidR="00F02E36" w:rsidRPr="00D6491F" w:rsidRDefault="00E23D2C" w:rsidP="00D45D42">
            <w:pPr>
              <w:jc w:val="center"/>
              <w:rPr>
                <w:rFonts w:ascii="Arial" w:hAnsi="Arial" w:cs="Arial"/>
                <w:szCs w:val="24"/>
              </w:rPr>
            </w:pPr>
            <w:r w:rsidRPr="00D6491F">
              <w:rPr>
                <w:rFonts w:ascii="Arial" w:hAnsi="Arial" w:cs="Arial"/>
                <w:szCs w:val="24"/>
              </w:rPr>
              <w:t>Input MBH</w:t>
            </w:r>
          </w:p>
        </w:tc>
        <w:tc>
          <w:tcPr>
            <w:tcW w:w="2052" w:type="dxa"/>
            <w:shd w:val="clear" w:color="auto" w:fill="auto"/>
            <w:vAlign w:val="center"/>
          </w:tcPr>
          <w:p w:rsidR="00F02E36" w:rsidRPr="00D6491F" w:rsidRDefault="00F02E36" w:rsidP="00D45D42">
            <w:pPr>
              <w:jc w:val="center"/>
              <w:rPr>
                <w:rFonts w:ascii="Arial" w:hAnsi="Arial" w:cs="Arial"/>
                <w:szCs w:val="24"/>
              </w:rPr>
            </w:pPr>
            <w:r w:rsidRPr="00D6491F">
              <w:rPr>
                <w:rFonts w:ascii="Arial" w:hAnsi="Arial" w:cs="Arial"/>
                <w:szCs w:val="24"/>
              </w:rPr>
              <w:t>Turndown</w:t>
            </w:r>
          </w:p>
        </w:tc>
        <w:tc>
          <w:tcPr>
            <w:tcW w:w="2268" w:type="dxa"/>
            <w:shd w:val="clear" w:color="auto" w:fill="auto"/>
            <w:vAlign w:val="center"/>
          </w:tcPr>
          <w:p w:rsidR="00F02E36" w:rsidRPr="00D6491F" w:rsidRDefault="00F02E36" w:rsidP="00D45D42">
            <w:pPr>
              <w:jc w:val="center"/>
              <w:rPr>
                <w:rFonts w:ascii="Arial" w:hAnsi="Arial" w:cs="Arial"/>
                <w:szCs w:val="24"/>
              </w:rPr>
            </w:pPr>
            <w:r w:rsidRPr="00D6491F">
              <w:rPr>
                <w:rFonts w:ascii="Arial" w:hAnsi="Arial" w:cs="Arial"/>
                <w:szCs w:val="24"/>
              </w:rPr>
              <w:t>Minimum Input</w:t>
            </w:r>
          </w:p>
        </w:tc>
        <w:tc>
          <w:tcPr>
            <w:tcW w:w="2250" w:type="dxa"/>
            <w:shd w:val="clear" w:color="auto" w:fill="auto"/>
            <w:vAlign w:val="center"/>
          </w:tcPr>
          <w:p w:rsidR="00F02E36" w:rsidRPr="00D6491F" w:rsidRDefault="00F02E36" w:rsidP="00D45D42">
            <w:pPr>
              <w:jc w:val="center"/>
              <w:rPr>
                <w:rFonts w:ascii="Arial" w:hAnsi="Arial" w:cs="Arial"/>
                <w:szCs w:val="24"/>
              </w:rPr>
            </w:pPr>
            <w:r w:rsidRPr="00D6491F">
              <w:rPr>
                <w:rFonts w:ascii="Arial" w:hAnsi="Arial" w:cs="Arial"/>
                <w:szCs w:val="24"/>
              </w:rPr>
              <w:t>Maximum Input</w:t>
            </w:r>
          </w:p>
        </w:tc>
      </w:tr>
      <w:tr w:rsidR="00D6491F" w:rsidRPr="00D6491F" w:rsidTr="00D45D42">
        <w:tc>
          <w:tcPr>
            <w:tcW w:w="1530"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750</w:t>
            </w:r>
          </w:p>
        </w:tc>
        <w:tc>
          <w:tcPr>
            <w:tcW w:w="2052"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15:1</w:t>
            </w:r>
          </w:p>
        </w:tc>
        <w:tc>
          <w:tcPr>
            <w:tcW w:w="2268"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50,000</w:t>
            </w:r>
          </w:p>
        </w:tc>
        <w:tc>
          <w:tcPr>
            <w:tcW w:w="2250"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750,000</w:t>
            </w:r>
          </w:p>
        </w:tc>
      </w:tr>
      <w:tr w:rsidR="00D6491F" w:rsidRPr="00D6491F" w:rsidTr="00D45D42">
        <w:tc>
          <w:tcPr>
            <w:tcW w:w="1530"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999</w:t>
            </w:r>
          </w:p>
        </w:tc>
        <w:tc>
          <w:tcPr>
            <w:tcW w:w="2052"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20:1</w:t>
            </w:r>
          </w:p>
        </w:tc>
        <w:tc>
          <w:tcPr>
            <w:tcW w:w="2268"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50,000</w:t>
            </w:r>
          </w:p>
        </w:tc>
        <w:tc>
          <w:tcPr>
            <w:tcW w:w="2250"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999,000</w:t>
            </w:r>
          </w:p>
        </w:tc>
      </w:tr>
      <w:tr w:rsidR="00D6491F" w:rsidRPr="00D6491F" w:rsidTr="00D45D42">
        <w:tc>
          <w:tcPr>
            <w:tcW w:w="1530"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1,250</w:t>
            </w:r>
          </w:p>
        </w:tc>
        <w:tc>
          <w:tcPr>
            <w:tcW w:w="2052"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20:1</w:t>
            </w:r>
          </w:p>
        </w:tc>
        <w:tc>
          <w:tcPr>
            <w:tcW w:w="2268"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62,500</w:t>
            </w:r>
          </w:p>
        </w:tc>
        <w:tc>
          <w:tcPr>
            <w:tcW w:w="2250"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1,250,000</w:t>
            </w:r>
          </w:p>
        </w:tc>
      </w:tr>
      <w:tr w:rsidR="00D6491F" w:rsidRPr="00D6491F" w:rsidTr="00D45D42">
        <w:tc>
          <w:tcPr>
            <w:tcW w:w="1530"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1,500</w:t>
            </w:r>
          </w:p>
        </w:tc>
        <w:tc>
          <w:tcPr>
            <w:tcW w:w="2052"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25:1</w:t>
            </w:r>
          </w:p>
        </w:tc>
        <w:tc>
          <w:tcPr>
            <w:tcW w:w="2268"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60,000</w:t>
            </w:r>
          </w:p>
        </w:tc>
        <w:tc>
          <w:tcPr>
            <w:tcW w:w="2250"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1,500,000</w:t>
            </w:r>
          </w:p>
        </w:tc>
      </w:tr>
      <w:tr w:rsidR="00D6491F" w:rsidRPr="00D6491F" w:rsidTr="00D45D42">
        <w:tc>
          <w:tcPr>
            <w:tcW w:w="1530"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1,750</w:t>
            </w:r>
          </w:p>
        </w:tc>
        <w:tc>
          <w:tcPr>
            <w:tcW w:w="2052"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25:1</w:t>
            </w:r>
          </w:p>
        </w:tc>
        <w:tc>
          <w:tcPr>
            <w:tcW w:w="2268"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70,000</w:t>
            </w:r>
          </w:p>
        </w:tc>
        <w:tc>
          <w:tcPr>
            <w:tcW w:w="2250"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1,750,000</w:t>
            </w:r>
          </w:p>
        </w:tc>
      </w:tr>
      <w:tr w:rsidR="00D6491F" w:rsidRPr="00D6491F" w:rsidTr="00D45D42">
        <w:tc>
          <w:tcPr>
            <w:tcW w:w="1530"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1,999</w:t>
            </w:r>
          </w:p>
        </w:tc>
        <w:tc>
          <w:tcPr>
            <w:tcW w:w="2052"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25:1</w:t>
            </w:r>
          </w:p>
        </w:tc>
        <w:tc>
          <w:tcPr>
            <w:tcW w:w="2268"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80,000</w:t>
            </w:r>
          </w:p>
        </w:tc>
        <w:tc>
          <w:tcPr>
            <w:tcW w:w="2250"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1,999,000</w:t>
            </w:r>
          </w:p>
        </w:tc>
      </w:tr>
      <w:tr w:rsidR="00D6491F" w:rsidRPr="00D6491F" w:rsidTr="00F90BC2">
        <w:tc>
          <w:tcPr>
            <w:tcW w:w="1530"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2,500</w:t>
            </w:r>
          </w:p>
        </w:tc>
        <w:tc>
          <w:tcPr>
            <w:tcW w:w="2052"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20:1</w:t>
            </w:r>
          </w:p>
        </w:tc>
        <w:tc>
          <w:tcPr>
            <w:tcW w:w="2268"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125,000</w:t>
            </w:r>
          </w:p>
        </w:tc>
        <w:tc>
          <w:tcPr>
            <w:tcW w:w="2250"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2,500,000</w:t>
            </w:r>
          </w:p>
        </w:tc>
      </w:tr>
      <w:tr w:rsidR="00D6491F" w:rsidRPr="00D6491F" w:rsidTr="00F90BC2">
        <w:tc>
          <w:tcPr>
            <w:tcW w:w="1530"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3,000</w:t>
            </w:r>
          </w:p>
        </w:tc>
        <w:tc>
          <w:tcPr>
            <w:tcW w:w="2052"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20:1</w:t>
            </w:r>
          </w:p>
        </w:tc>
        <w:tc>
          <w:tcPr>
            <w:tcW w:w="2268"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150,000</w:t>
            </w:r>
          </w:p>
        </w:tc>
        <w:tc>
          <w:tcPr>
            <w:tcW w:w="2250"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3,000,000</w:t>
            </w:r>
          </w:p>
        </w:tc>
      </w:tr>
      <w:tr w:rsidR="00D6491F" w:rsidRPr="00D6491F" w:rsidTr="00F90BC2">
        <w:tc>
          <w:tcPr>
            <w:tcW w:w="1530"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3,500</w:t>
            </w:r>
          </w:p>
        </w:tc>
        <w:tc>
          <w:tcPr>
            <w:tcW w:w="2052"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20:1</w:t>
            </w:r>
          </w:p>
        </w:tc>
        <w:tc>
          <w:tcPr>
            <w:tcW w:w="2268"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175,000</w:t>
            </w:r>
          </w:p>
        </w:tc>
        <w:tc>
          <w:tcPr>
            <w:tcW w:w="2250"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3,500,000</w:t>
            </w:r>
          </w:p>
        </w:tc>
      </w:tr>
      <w:tr w:rsidR="00D6491F" w:rsidRPr="00D6491F" w:rsidTr="00F90BC2">
        <w:tc>
          <w:tcPr>
            <w:tcW w:w="1530"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3,999</w:t>
            </w:r>
          </w:p>
        </w:tc>
        <w:tc>
          <w:tcPr>
            <w:tcW w:w="2052"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12:1</w:t>
            </w:r>
          </w:p>
        </w:tc>
        <w:tc>
          <w:tcPr>
            <w:tcW w:w="2268"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333,300</w:t>
            </w:r>
          </w:p>
        </w:tc>
        <w:tc>
          <w:tcPr>
            <w:tcW w:w="2250"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3,999,000</w:t>
            </w:r>
          </w:p>
        </w:tc>
      </w:tr>
      <w:tr w:rsidR="00D6491F" w:rsidRPr="00D6491F" w:rsidTr="00F90BC2">
        <w:tc>
          <w:tcPr>
            <w:tcW w:w="1530"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4,999</w:t>
            </w:r>
          </w:p>
        </w:tc>
        <w:tc>
          <w:tcPr>
            <w:tcW w:w="2052"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10:1</w:t>
            </w:r>
          </w:p>
        </w:tc>
        <w:tc>
          <w:tcPr>
            <w:tcW w:w="2268"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499,900</w:t>
            </w:r>
          </w:p>
        </w:tc>
        <w:tc>
          <w:tcPr>
            <w:tcW w:w="2250"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4,999,000</w:t>
            </w:r>
          </w:p>
        </w:tc>
      </w:tr>
      <w:tr w:rsidR="00D6491F" w:rsidRPr="00D6491F" w:rsidTr="00F90BC2">
        <w:tc>
          <w:tcPr>
            <w:tcW w:w="1530"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6,000</w:t>
            </w:r>
          </w:p>
        </w:tc>
        <w:tc>
          <w:tcPr>
            <w:tcW w:w="2052"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10:1</w:t>
            </w:r>
          </w:p>
        </w:tc>
        <w:tc>
          <w:tcPr>
            <w:tcW w:w="2268"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600,000</w:t>
            </w:r>
          </w:p>
        </w:tc>
        <w:tc>
          <w:tcPr>
            <w:tcW w:w="2250" w:type="dxa"/>
            <w:shd w:val="clear" w:color="auto" w:fill="auto"/>
            <w:vAlign w:val="center"/>
          </w:tcPr>
          <w:p w:rsidR="00E23D2C" w:rsidRPr="00D6491F" w:rsidRDefault="00E23D2C" w:rsidP="00E23D2C">
            <w:pPr>
              <w:jc w:val="center"/>
              <w:rPr>
                <w:rFonts w:ascii="Arial" w:hAnsi="Arial" w:cs="Arial"/>
                <w:sz w:val="20"/>
              </w:rPr>
            </w:pPr>
            <w:r w:rsidRPr="00D6491F">
              <w:rPr>
                <w:rFonts w:ascii="Arial" w:hAnsi="Arial" w:cs="Arial"/>
                <w:sz w:val="20"/>
              </w:rPr>
              <w:t>6,000,000</w:t>
            </w:r>
          </w:p>
        </w:tc>
      </w:tr>
    </w:tbl>
    <w:p w:rsidR="00265C66" w:rsidRDefault="00265C66">
      <w:pPr>
        <w:pStyle w:val="PR1"/>
        <w:rPr>
          <w:rFonts w:ascii="Arial" w:hAnsi="Arial" w:cs="Arial"/>
        </w:rPr>
      </w:pPr>
      <w:r w:rsidRPr="00EB410E">
        <w:rPr>
          <w:rFonts w:ascii="Arial" w:hAnsi="Arial" w:cs="Arial"/>
        </w:rPr>
        <w:t>Ignition:  Spark ignition with 100 percent main-valve shutoff with electronic flame supervision</w:t>
      </w:r>
      <w:r w:rsidRPr="00D6491F">
        <w:rPr>
          <w:rFonts w:ascii="Arial" w:hAnsi="Arial" w:cs="Arial"/>
        </w:rPr>
        <w:t>.</w:t>
      </w:r>
      <w:r w:rsidR="00C74445" w:rsidRPr="00D6491F">
        <w:rPr>
          <w:rFonts w:ascii="Arial" w:hAnsi="Arial" w:cs="Arial"/>
        </w:rPr>
        <w:t xml:space="preserve"> Boilers using a pilot for ignition </w:t>
      </w:r>
      <w:r w:rsidR="00433FDD" w:rsidRPr="00D6491F">
        <w:rPr>
          <w:rFonts w:ascii="Arial" w:hAnsi="Arial" w:cs="Arial"/>
        </w:rPr>
        <w:t xml:space="preserve">and/or UV scanners for flame supervision </w:t>
      </w:r>
      <w:r w:rsidR="00C74445" w:rsidRPr="00D6491F">
        <w:rPr>
          <w:rFonts w:ascii="Arial" w:hAnsi="Arial" w:cs="Arial"/>
        </w:rPr>
        <w:t xml:space="preserve">shall be deemed unacceptable. </w:t>
      </w:r>
    </w:p>
    <w:p w:rsidR="00AD0891" w:rsidRPr="00A642B9" w:rsidRDefault="00AD0891">
      <w:pPr>
        <w:pStyle w:val="PR1"/>
        <w:rPr>
          <w:rFonts w:ascii="Arial" w:hAnsi="Arial" w:cs="Arial"/>
          <w:color w:val="FF0000"/>
        </w:rPr>
      </w:pPr>
      <w:r>
        <w:rPr>
          <w:rFonts w:ascii="Arial" w:hAnsi="Arial" w:cs="Arial"/>
        </w:rPr>
        <w:t>High Altitude:  Boiler shall operate at altitudes up to 4,500 feet above sea level without additional parts or adjustments.  High altitude operation shall be certified at a minimum of 4,500 feet above sea level by a third party organization.</w:t>
      </w:r>
      <w:r w:rsidR="00B3762A">
        <w:rPr>
          <w:rFonts w:ascii="Arial" w:hAnsi="Arial" w:cs="Arial"/>
        </w:rPr>
        <w:t xml:space="preserve">  High altitude boilers shall be certified to 3,000 to 12,000 feet above sea level.  </w:t>
      </w:r>
      <w:r w:rsidR="00B3762A" w:rsidRPr="00F247E3">
        <w:rPr>
          <w:rFonts w:ascii="Arial" w:hAnsi="Arial" w:cs="Arial"/>
        </w:rPr>
        <w:t>The boilers shall carry a CSA certification for high altitude operation up to 12,</w:t>
      </w:r>
      <w:r w:rsidR="00B3762A" w:rsidRPr="00D6491F">
        <w:rPr>
          <w:rFonts w:ascii="Arial" w:hAnsi="Arial" w:cs="Arial"/>
        </w:rPr>
        <w:t>000 feet.</w:t>
      </w:r>
      <w:r w:rsidR="00A642B9" w:rsidRPr="00D6491F">
        <w:rPr>
          <w:rFonts w:ascii="Arial" w:hAnsi="Arial" w:cs="Arial"/>
        </w:rPr>
        <w:t xml:space="preserve"> High altitude operation shall be 3</w:t>
      </w:r>
      <w:r w:rsidR="00A642B9" w:rsidRPr="00D6491F">
        <w:rPr>
          <w:rFonts w:ascii="Arial" w:hAnsi="Arial" w:cs="Arial"/>
          <w:vertAlign w:val="superscript"/>
        </w:rPr>
        <w:t>rd</w:t>
      </w:r>
      <w:r w:rsidR="00A642B9" w:rsidRPr="00D6491F">
        <w:rPr>
          <w:rFonts w:ascii="Arial" w:hAnsi="Arial" w:cs="Arial"/>
        </w:rPr>
        <w:t xml:space="preserve"> party certified and be conducted in an ISO 17025 recognized laboratory</w:t>
      </w:r>
      <w:r w:rsidR="001B0889" w:rsidRPr="00D6491F">
        <w:rPr>
          <w:rFonts w:ascii="Arial" w:hAnsi="Arial" w:cs="Arial"/>
        </w:rPr>
        <w:t xml:space="preserve">; boilers without this </w:t>
      </w:r>
      <w:r w:rsidR="00433FDD" w:rsidRPr="00D6491F">
        <w:rPr>
          <w:rFonts w:ascii="Arial" w:hAnsi="Arial" w:cs="Arial"/>
        </w:rPr>
        <w:t>high-altitude</w:t>
      </w:r>
      <w:r w:rsidR="00865599" w:rsidRPr="00D6491F">
        <w:rPr>
          <w:rFonts w:ascii="Arial" w:hAnsi="Arial" w:cs="Arial"/>
        </w:rPr>
        <w:t xml:space="preserve"> </w:t>
      </w:r>
      <w:r w:rsidR="001B0889" w:rsidRPr="00D6491F">
        <w:rPr>
          <w:rFonts w:ascii="Arial" w:hAnsi="Arial" w:cs="Arial"/>
        </w:rPr>
        <w:t>certification shall be deemed unacceptable</w:t>
      </w:r>
      <w:r w:rsidR="00A642B9" w:rsidRPr="00D6491F">
        <w:rPr>
          <w:rFonts w:ascii="Arial" w:hAnsi="Arial" w:cs="Arial"/>
        </w:rPr>
        <w:t xml:space="preserve">. </w:t>
      </w:r>
    </w:p>
    <w:p w:rsidR="00004B65" w:rsidRPr="00EB410E" w:rsidRDefault="00004B65" w:rsidP="00004B65">
      <w:pPr>
        <w:pStyle w:val="PR1"/>
        <w:rPr>
          <w:rFonts w:ascii="Arial" w:hAnsi="Arial" w:cs="Arial"/>
        </w:rPr>
      </w:pPr>
      <w:r w:rsidRPr="00EB410E">
        <w:rPr>
          <w:rFonts w:ascii="Arial" w:hAnsi="Arial" w:cs="Arial"/>
        </w:rPr>
        <w:t>Casing:</w:t>
      </w:r>
    </w:p>
    <w:p w:rsidR="00004B65" w:rsidRPr="00D6491F" w:rsidRDefault="00004B65" w:rsidP="00004B65">
      <w:pPr>
        <w:pStyle w:val="PR2"/>
        <w:spacing w:before="120"/>
        <w:rPr>
          <w:rFonts w:ascii="Arial" w:hAnsi="Arial" w:cs="Arial"/>
        </w:rPr>
      </w:pPr>
      <w:r w:rsidRPr="00D6491F">
        <w:rPr>
          <w:rFonts w:ascii="Arial" w:hAnsi="Arial" w:cs="Arial"/>
        </w:rPr>
        <w:t>Jacket:  Heavy gauge primed and painted steel jacket with snap-in closures. Jacket panels shall be fully removal; the front door and side panels shall not require tools for removal. The jacket shall be mounted on a steel base</w:t>
      </w:r>
      <w:r w:rsidR="00641586" w:rsidRPr="00D6491F">
        <w:rPr>
          <w:rFonts w:ascii="Arial" w:hAnsi="Arial" w:cs="Arial"/>
        </w:rPr>
        <w:t xml:space="preserve"> with a minimum thickness = ¼”</w:t>
      </w:r>
      <w:r w:rsidRPr="00D6491F">
        <w:rPr>
          <w:rFonts w:ascii="Arial" w:hAnsi="Arial" w:cs="Arial"/>
        </w:rPr>
        <w:t xml:space="preserve">. </w:t>
      </w:r>
    </w:p>
    <w:p w:rsidR="00004B65" w:rsidRPr="00EB410E" w:rsidRDefault="00004B65" w:rsidP="00004B65">
      <w:pPr>
        <w:pStyle w:val="PR2"/>
        <w:spacing w:before="120"/>
        <w:rPr>
          <w:rFonts w:ascii="Arial" w:hAnsi="Arial" w:cs="Arial"/>
        </w:rPr>
      </w:pPr>
      <w:r w:rsidRPr="00EB410E">
        <w:rPr>
          <w:rFonts w:ascii="Arial" w:hAnsi="Arial" w:cs="Arial"/>
        </w:rPr>
        <w:t>Control Compartment Enclosures:  NEMA 250, Type 1A.</w:t>
      </w:r>
    </w:p>
    <w:p w:rsidR="00004B65" w:rsidRPr="00EB410E" w:rsidRDefault="00004B65" w:rsidP="00004B65">
      <w:pPr>
        <w:pStyle w:val="CMT"/>
        <w:spacing w:before="120"/>
        <w:rPr>
          <w:rFonts w:ascii="Arial" w:hAnsi="Arial" w:cs="Arial"/>
        </w:rPr>
      </w:pPr>
      <w:r w:rsidRPr="00EB410E">
        <w:rPr>
          <w:rFonts w:ascii="Arial" w:hAnsi="Arial" w:cs="Arial"/>
        </w:rPr>
        <w:t>If retaining second option in "Jacket" Subparagraph above, delete first subparagraph below.</w:t>
      </w:r>
    </w:p>
    <w:p w:rsidR="00004B65" w:rsidRPr="00EB410E" w:rsidRDefault="00004B65" w:rsidP="00004B65">
      <w:pPr>
        <w:pStyle w:val="PR2"/>
        <w:spacing w:before="120"/>
        <w:rPr>
          <w:rFonts w:ascii="Arial" w:hAnsi="Arial" w:cs="Arial"/>
        </w:rPr>
      </w:pPr>
      <w:r w:rsidRPr="00EB410E">
        <w:rPr>
          <w:rFonts w:ascii="Arial" w:hAnsi="Arial" w:cs="Arial"/>
        </w:rPr>
        <w:t xml:space="preserve">Insulation:  Minimum </w:t>
      </w:r>
      <w:r>
        <w:rPr>
          <w:rFonts w:ascii="Arial" w:hAnsi="Arial" w:cs="Arial"/>
        </w:rPr>
        <w:t xml:space="preserve">½ inch </w:t>
      </w:r>
      <w:r w:rsidRPr="00EB410E">
        <w:rPr>
          <w:rFonts w:ascii="Arial" w:hAnsi="Arial" w:cs="Arial"/>
        </w:rPr>
        <w:t xml:space="preserve">thick, </w:t>
      </w:r>
      <w:r>
        <w:rPr>
          <w:rFonts w:ascii="Arial" w:hAnsi="Arial" w:cs="Arial"/>
        </w:rPr>
        <w:t xml:space="preserve">mineral fiber </w:t>
      </w:r>
      <w:r w:rsidRPr="00EB410E">
        <w:rPr>
          <w:rFonts w:ascii="Arial" w:hAnsi="Arial" w:cs="Arial"/>
        </w:rPr>
        <w:t>insulation surrounding the heat exchanger.</w:t>
      </w:r>
    </w:p>
    <w:p w:rsidR="00004B65" w:rsidRDefault="00004B65" w:rsidP="00004B65">
      <w:pPr>
        <w:pStyle w:val="PR2"/>
        <w:spacing w:before="120"/>
        <w:rPr>
          <w:rFonts w:ascii="Arial" w:hAnsi="Arial" w:cs="Arial"/>
        </w:rPr>
      </w:pPr>
      <w:r w:rsidRPr="00EB410E">
        <w:rPr>
          <w:rFonts w:ascii="Arial" w:hAnsi="Arial" w:cs="Arial"/>
        </w:rPr>
        <w:t>Combustion-Air Connections:  Inlet and vent duct collars.</w:t>
      </w:r>
    </w:p>
    <w:p w:rsidR="00E872F5" w:rsidRPr="00D6491F" w:rsidRDefault="008F3D56" w:rsidP="00E872F5">
      <w:pPr>
        <w:pStyle w:val="PR2"/>
        <w:spacing w:before="120"/>
        <w:rPr>
          <w:rFonts w:ascii="Arial" w:hAnsi="Arial" w:cs="Arial"/>
        </w:rPr>
      </w:pPr>
      <w:r w:rsidRPr="00D6491F">
        <w:rPr>
          <w:rFonts w:ascii="Arial" w:hAnsi="Arial" w:cs="Arial"/>
        </w:rPr>
        <w:t xml:space="preserve">Clearances: Boilers shall feature zero (0) clearance to combustibles. Boilers shall have the ability to be placed side by side in multiples with no clearance in between if necessary. </w:t>
      </w:r>
      <w:r w:rsidR="00E92161" w:rsidRPr="00D6491F">
        <w:rPr>
          <w:rFonts w:ascii="Arial" w:hAnsi="Arial" w:cs="Arial"/>
        </w:rPr>
        <w:t xml:space="preserve">Local codes should be considered. </w:t>
      </w:r>
    </w:p>
    <w:p w:rsidR="00E872F5" w:rsidRPr="00D6491F" w:rsidRDefault="00E872F5" w:rsidP="00004B65">
      <w:pPr>
        <w:pStyle w:val="PR1"/>
        <w:rPr>
          <w:rFonts w:ascii="Arial" w:hAnsi="Arial" w:cs="Arial"/>
        </w:rPr>
      </w:pPr>
      <w:r w:rsidRPr="00D6491F">
        <w:rPr>
          <w:rFonts w:ascii="Arial" w:hAnsi="Arial" w:cs="Arial"/>
        </w:rPr>
        <w:lastRenderedPageBreak/>
        <w:t>Outdoor Capability: Manufacturer shall offer an outdoor certified boiler to</w:t>
      </w:r>
      <w:r w:rsidR="001600F8" w:rsidRPr="00D6491F">
        <w:rPr>
          <w:rFonts w:ascii="Arial" w:hAnsi="Arial" w:cs="Arial"/>
        </w:rPr>
        <w:t xml:space="preserve"> allow outdoor installation in suitable climates. </w:t>
      </w:r>
    </w:p>
    <w:p w:rsidR="00004B65" w:rsidRPr="00D6491F" w:rsidRDefault="00004B65" w:rsidP="00004B65">
      <w:pPr>
        <w:pStyle w:val="PR1"/>
        <w:rPr>
          <w:rFonts w:ascii="Arial" w:hAnsi="Arial" w:cs="Arial"/>
        </w:rPr>
      </w:pPr>
      <w:r w:rsidRPr="00D6491F">
        <w:rPr>
          <w:rFonts w:ascii="Arial" w:hAnsi="Arial" w:cs="Arial"/>
        </w:rPr>
        <w:t>Rigging and Placement: Boiler shall include lifting lugs and fork truck accessibility for rigging.</w:t>
      </w:r>
    </w:p>
    <w:p w:rsidR="001D269D" w:rsidRPr="00EB410E" w:rsidRDefault="001D269D" w:rsidP="001D269D">
      <w:pPr>
        <w:pStyle w:val="PR1"/>
        <w:rPr>
          <w:rFonts w:ascii="Arial" w:hAnsi="Arial" w:cs="Arial"/>
        </w:rPr>
      </w:pPr>
      <w:r w:rsidRPr="00EB410E">
        <w:rPr>
          <w:rFonts w:ascii="Arial" w:hAnsi="Arial" w:cs="Arial"/>
        </w:rPr>
        <w:t>Characteristics and Capacities:</w:t>
      </w:r>
    </w:p>
    <w:p w:rsidR="001D269D" w:rsidRPr="00EB410E" w:rsidRDefault="001D269D" w:rsidP="001D269D">
      <w:pPr>
        <w:pStyle w:val="PR2"/>
        <w:spacing w:before="120"/>
        <w:rPr>
          <w:rFonts w:ascii="Arial" w:hAnsi="Arial" w:cs="Arial"/>
        </w:rPr>
      </w:pPr>
      <w:r w:rsidRPr="00EB410E">
        <w:rPr>
          <w:rFonts w:ascii="Arial" w:hAnsi="Arial" w:cs="Arial"/>
        </w:rPr>
        <w:t>Heating Medium:  Hot water.</w:t>
      </w:r>
    </w:p>
    <w:p w:rsidR="001D269D" w:rsidRPr="00EB410E" w:rsidRDefault="001D269D" w:rsidP="001D269D">
      <w:pPr>
        <w:pStyle w:val="PR2"/>
        <w:spacing w:before="120"/>
        <w:rPr>
          <w:rFonts w:ascii="Arial" w:hAnsi="Arial" w:cs="Arial"/>
        </w:rPr>
      </w:pPr>
      <w:r w:rsidRPr="00EB410E">
        <w:rPr>
          <w:rFonts w:ascii="Arial" w:hAnsi="Arial" w:cs="Arial"/>
        </w:rPr>
        <w:t>Design Water Pressure Rating:  160 psi working pressure.</w:t>
      </w:r>
    </w:p>
    <w:p w:rsidR="001D269D" w:rsidRPr="00EB410E" w:rsidRDefault="001D269D" w:rsidP="001D269D">
      <w:pPr>
        <w:pStyle w:val="PR2"/>
        <w:spacing w:before="120"/>
        <w:rPr>
          <w:rFonts w:ascii="Arial" w:hAnsi="Arial" w:cs="Arial"/>
        </w:rPr>
      </w:pPr>
      <w:r w:rsidRPr="00EB410E">
        <w:rPr>
          <w:rFonts w:ascii="Arial" w:hAnsi="Arial" w:cs="Arial"/>
        </w:rPr>
        <w:t xml:space="preserve">Safety Relief Valve Setting:  </w:t>
      </w:r>
      <w:r>
        <w:rPr>
          <w:rFonts w:ascii="Arial" w:hAnsi="Arial" w:cs="Arial"/>
        </w:rPr>
        <w:t xml:space="preserve">50 </w:t>
      </w:r>
      <w:proofErr w:type="spellStart"/>
      <w:r>
        <w:rPr>
          <w:rFonts w:ascii="Arial" w:hAnsi="Arial" w:cs="Arial"/>
        </w:rPr>
        <w:t>psig</w:t>
      </w:r>
      <w:proofErr w:type="spellEnd"/>
      <w:r>
        <w:rPr>
          <w:rFonts w:ascii="Arial" w:hAnsi="Arial" w:cs="Arial"/>
        </w:rPr>
        <w:t xml:space="preserve"> </w:t>
      </w:r>
    </w:p>
    <w:p w:rsidR="001D269D" w:rsidRDefault="001D269D" w:rsidP="001D269D">
      <w:pPr>
        <w:pStyle w:val="PR2"/>
        <w:spacing w:before="120"/>
        <w:rPr>
          <w:rFonts w:ascii="Arial" w:hAnsi="Arial" w:cs="Arial"/>
        </w:rPr>
      </w:pPr>
      <w:r>
        <w:rPr>
          <w:rFonts w:ascii="Arial" w:hAnsi="Arial" w:cs="Arial"/>
        </w:rPr>
        <w:t>Minimum Water Flow Rate:</w:t>
      </w:r>
    </w:p>
    <w:p w:rsidR="001D269D" w:rsidRDefault="001D269D" w:rsidP="001D269D">
      <w:pPr>
        <w:pStyle w:val="PR2"/>
        <w:numPr>
          <w:ilvl w:val="0"/>
          <w:numId w:val="0"/>
        </w:numPr>
        <w:spacing w:before="120"/>
        <w:ind w:left="1440"/>
        <w:rPr>
          <w:rFonts w:ascii="Arial" w:hAnsi="Arial" w:cs="Arial"/>
        </w:rPr>
      </w:pPr>
    </w:p>
    <w:p w:rsidR="001D269D" w:rsidRDefault="001D269D" w:rsidP="001D269D">
      <w:pPr>
        <w:pStyle w:val="PR2"/>
        <w:numPr>
          <w:ilvl w:val="0"/>
          <w:numId w:val="0"/>
        </w:numPr>
        <w:ind w:left="1440"/>
        <w:rPr>
          <w:rFonts w:ascii="Arial" w:hAnsi="Arial" w:cs="Arial"/>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600"/>
      </w:tblGrid>
      <w:tr w:rsidR="001D269D" w:rsidTr="00093FF2">
        <w:trPr>
          <w:trHeight w:val="285"/>
        </w:trPr>
        <w:tc>
          <w:tcPr>
            <w:tcW w:w="3330" w:type="dxa"/>
            <w:shd w:val="clear" w:color="auto" w:fill="auto"/>
          </w:tcPr>
          <w:p w:rsidR="001D269D" w:rsidRPr="00D6491F" w:rsidRDefault="001D269D" w:rsidP="00093FF2">
            <w:pPr>
              <w:jc w:val="center"/>
              <w:rPr>
                <w:rFonts w:ascii="Arial" w:hAnsi="Arial" w:cs="Arial"/>
                <w:szCs w:val="24"/>
              </w:rPr>
            </w:pPr>
            <w:r w:rsidRPr="00D6491F">
              <w:rPr>
                <w:rFonts w:ascii="Arial" w:hAnsi="Arial" w:cs="Arial"/>
                <w:szCs w:val="24"/>
              </w:rPr>
              <w:t>Input MBH</w:t>
            </w:r>
          </w:p>
        </w:tc>
        <w:tc>
          <w:tcPr>
            <w:tcW w:w="3600" w:type="dxa"/>
            <w:shd w:val="clear" w:color="auto" w:fill="auto"/>
            <w:vAlign w:val="center"/>
          </w:tcPr>
          <w:p w:rsidR="001D269D" w:rsidRPr="00D45D42" w:rsidRDefault="001D269D" w:rsidP="00093FF2">
            <w:pPr>
              <w:jc w:val="center"/>
              <w:rPr>
                <w:rFonts w:ascii="Arial" w:hAnsi="Arial" w:cs="Arial"/>
                <w:szCs w:val="24"/>
              </w:rPr>
            </w:pPr>
            <w:r w:rsidRPr="00D45D42">
              <w:rPr>
                <w:rFonts w:ascii="Arial" w:hAnsi="Arial" w:cs="Arial"/>
                <w:szCs w:val="24"/>
              </w:rPr>
              <w:t>Minimum Flow</w:t>
            </w:r>
          </w:p>
        </w:tc>
      </w:tr>
      <w:tr w:rsidR="001D269D" w:rsidTr="00093FF2">
        <w:trPr>
          <w:trHeight w:val="251"/>
        </w:trPr>
        <w:tc>
          <w:tcPr>
            <w:tcW w:w="3330" w:type="dxa"/>
            <w:shd w:val="clear" w:color="auto" w:fill="auto"/>
          </w:tcPr>
          <w:p w:rsidR="001D269D" w:rsidRPr="00D6491F" w:rsidRDefault="001D269D" w:rsidP="00093FF2">
            <w:pPr>
              <w:jc w:val="center"/>
              <w:rPr>
                <w:rFonts w:ascii="Arial" w:hAnsi="Arial" w:cs="Arial"/>
                <w:szCs w:val="24"/>
              </w:rPr>
            </w:pPr>
            <w:r w:rsidRPr="00D6491F">
              <w:rPr>
                <w:rFonts w:ascii="Arial" w:hAnsi="Arial" w:cs="Arial"/>
                <w:szCs w:val="24"/>
              </w:rPr>
              <w:t>750</w:t>
            </w:r>
          </w:p>
        </w:tc>
        <w:tc>
          <w:tcPr>
            <w:tcW w:w="3600" w:type="dxa"/>
            <w:shd w:val="clear" w:color="auto" w:fill="auto"/>
            <w:vAlign w:val="center"/>
          </w:tcPr>
          <w:p w:rsidR="001D269D" w:rsidRPr="00D45D42" w:rsidRDefault="001D269D" w:rsidP="00093FF2">
            <w:pPr>
              <w:jc w:val="center"/>
              <w:rPr>
                <w:rFonts w:ascii="Arial" w:hAnsi="Arial" w:cs="Arial"/>
                <w:sz w:val="20"/>
              </w:rPr>
            </w:pPr>
            <w:r>
              <w:rPr>
                <w:rFonts w:ascii="Arial" w:hAnsi="Arial" w:cs="Arial"/>
                <w:sz w:val="20"/>
              </w:rPr>
              <w:t xml:space="preserve">18 </w:t>
            </w:r>
            <w:proofErr w:type="spellStart"/>
            <w:r>
              <w:rPr>
                <w:rFonts w:ascii="Arial" w:hAnsi="Arial" w:cs="Arial"/>
                <w:sz w:val="20"/>
              </w:rPr>
              <w:t>gpm</w:t>
            </w:r>
            <w:proofErr w:type="spellEnd"/>
          </w:p>
        </w:tc>
      </w:tr>
      <w:tr w:rsidR="001D269D" w:rsidTr="00093FF2">
        <w:trPr>
          <w:trHeight w:val="251"/>
        </w:trPr>
        <w:tc>
          <w:tcPr>
            <w:tcW w:w="3330" w:type="dxa"/>
            <w:shd w:val="clear" w:color="auto" w:fill="auto"/>
          </w:tcPr>
          <w:p w:rsidR="001D269D" w:rsidRPr="00D6491F" w:rsidRDefault="001D269D" w:rsidP="00093FF2">
            <w:pPr>
              <w:jc w:val="center"/>
              <w:rPr>
                <w:rFonts w:ascii="Arial" w:hAnsi="Arial" w:cs="Arial"/>
                <w:szCs w:val="24"/>
              </w:rPr>
            </w:pPr>
            <w:r w:rsidRPr="00D6491F">
              <w:rPr>
                <w:rFonts w:ascii="Arial" w:hAnsi="Arial" w:cs="Arial"/>
                <w:szCs w:val="24"/>
              </w:rPr>
              <w:t>999</w:t>
            </w:r>
          </w:p>
        </w:tc>
        <w:tc>
          <w:tcPr>
            <w:tcW w:w="3600" w:type="dxa"/>
            <w:shd w:val="clear" w:color="auto" w:fill="auto"/>
            <w:vAlign w:val="center"/>
          </w:tcPr>
          <w:p w:rsidR="001D269D" w:rsidRPr="00D45D42" w:rsidRDefault="001D269D" w:rsidP="00093FF2">
            <w:pPr>
              <w:jc w:val="center"/>
              <w:rPr>
                <w:rFonts w:ascii="Arial" w:hAnsi="Arial" w:cs="Arial"/>
                <w:sz w:val="20"/>
              </w:rPr>
            </w:pPr>
            <w:r>
              <w:rPr>
                <w:rFonts w:ascii="Arial" w:hAnsi="Arial" w:cs="Arial"/>
                <w:sz w:val="20"/>
              </w:rPr>
              <w:t xml:space="preserve">18 </w:t>
            </w:r>
            <w:proofErr w:type="spellStart"/>
            <w:r>
              <w:rPr>
                <w:rFonts w:ascii="Arial" w:hAnsi="Arial" w:cs="Arial"/>
                <w:sz w:val="20"/>
              </w:rPr>
              <w:t>gpm</w:t>
            </w:r>
            <w:proofErr w:type="spellEnd"/>
          </w:p>
        </w:tc>
      </w:tr>
      <w:tr w:rsidR="001D269D" w:rsidTr="00093FF2">
        <w:trPr>
          <w:trHeight w:val="251"/>
        </w:trPr>
        <w:tc>
          <w:tcPr>
            <w:tcW w:w="3330" w:type="dxa"/>
            <w:shd w:val="clear" w:color="auto" w:fill="auto"/>
          </w:tcPr>
          <w:p w:rsidR="001D269D" w:rsidRPr="00D6491F" w:rsidRDefault="001D269D" w:rsidP="00093FF2">
            <w:pPr>
              <w:jc w:val="center"/>
              <w:rPr>
                <w:rFonts w:ascii="Arial" w:hAnsi="Arial" w:cs="Arial"/>
                <w:szCs w:val="24"/>
              </w:rPr>
            </w:pPr>
            <w:r w:rsidRPr="00D6491F">
              <w:rPr>
                <w:rFonts w:ascii="Arial" w:hAnsi="Arial" w:cs="Arial"/>
                <w:szCs w:val="24"/>
              </w:rPr>
              <w:t>1,250</w:t>
            </w:r>
          </w:p>
        </w:tc>
        <w:tc>
          <w:tcPr>
            <w:tcW w:w="3600" w:type="dxa"/>
            <w:shd w:val="clear" w:color="auto" w:fill="auto"/>
            <w:vAlign w:val="center"/>
          </w:tcPr>
          <w:p w:rsidR="001D269D" w:rsidRPr="00D45D42" w:rsidRDefault="001D269D" w:rsidP="00093FF2">
            <w:pPr>
              <w:jc w:val="center"/>
              <w:rPr>
                <w:rFonts w:ascii="Arial" w:hAnsi="Arial" w:cs="Arial"/>
                <w:sz w:val="20"/>
              </w:rPr>
            </w:pPr>
            <w:r>
              <w:rPr>
                <w:rFonts w:ascii="Arial" w:hAnsi="Arial" w:cs="Arial"/>
                <w:sz w:val="20"/>
              </w:rPr>
              <w:t xml:space="preserve">18 </w:t>
            </w:r>
            <w:proofErr w:type="spellStart"/>
            <w:r>
              <w:rPr>
                <w:rFonts w:ascii="Arial" w:hAnsi="Arial" w:cs="Arial"/>
                <w:sz w:val="20"/>
              </w:rPr>
              <w:t>gpm</w:t>
            </w:r>
            <w:proofErr w:type="spellEnd"/>
          </w:p>
        </w:tc>
      </w:tr>
      <w:tr w:rsidR="001D269D" w:rsidTr="00093FF2">
        <w:trPr>
          <w:trHeight w:val="251"/>
        </w:trPr>
        <w:tc>
          <w:tcPr>
            <w:tcW w:w="3330" w:type="dxa"/>
            <w:shd w:val="clear" w:color="auto" w:fill="auto"/>
          </w:tcPr>
          <w:p w:rsidR="001D269D" w:rsidRPr="00D6491F" w:rsidRDefault="001D269D" w:rsidP="00093FF2">
            <w:pPr>
              <w:jc w:val="center"/>
              <w:rPr>
                <w:rFonts w:ascii="Arial" w:hAnsi="Arial" w:cs="Arial"/>
                <w:szCs w:val="24"/>
              </w:rPr>
            </w:pPr>
            <w:r w:rsidRPr="00D6491F">
              <w:rPr>
                <w:rFonts w:ascii="Arial" w:hAnsi="Arial" w:cs="Arial"/>
                <w:szCs w:val="24"/>
              </w:rPr>
              <w:t>1,500</w:t>
            </w:r>
          </w:p>
        </w:tc>
        <w:tc>
          <w:tcPr>
            <w:tcW w:w="3600" w:type="dxa"/>
            <w:shd w:val="clear" w:color="auto" w:fill="auto"/>
            <w:vAlign w:val="center"/>
          </w:tcPr>
          <w:p w:rsidR="001D269D" w:rsidRPr="00D45D42" w:rsidRDefault="001D269D" w:rsidP="00093FF2">
            <w:pPr>
              <w:jc w:val="center"/>
              <w:rPr>
                <w:rFonts w:ascii="Arial" w:hAnsi="Arial" w:cs="Arial"/>
                <w:sz w:val="20"/>
              </w:rPr>
            </w:pPr>
            <w:r>
              <w:rPr>
                <w:rFonts w:ascii="Arial" w:hAnsi="Arial" w:cs="Arial"/>
                <w:sz w:val="20"/>
              </w:rPr>
              <w:t>25</w:t>
            </w:r>
            <w:r w:rsidRPr="00D45D42">
              <w:rPr>
                <w:rFonts w:ascii="Arial" w:hAnsi="Arial" w:cs="Arial"/>
                <w:sz w:val="20"/>
              </w:rPr>
              <w:t xml:space="preserve"> </w:t>
            </w:r>
            <w:proofErr w:type="spellStart"/>
            <w:r w:rsidRPr="00D45D42">
              <w:rPr>
                <w:rFonts w:ascii="Arial" w:hAnsi="Arial" w:cs="Arial"/>
                <w:sz w:val="20"/>
              </w:rPr>
              <w:t>gpm</w:t>
            </w:r>
            <w:proofErr w:type="spellEnd"/>
          </w:p>
        </w:tc>
      </w:tr>
      <w:tr w:rsidR="001D269D" w:rsidTr="00093FF2">
        <w:trPr>
          <w:trHeight w:val="251"/>
        </w:trPr>
        <w:tc>
          <w:tcPr>
            <w:tcW w:w="3330" w:type="dxa"/>
            <w:shd w:val="clear" w:color="auto" w:fill="auto"/>
          </w:tcPr>
          <w:p w:rsidR="001D269D" w:rsidRPr="00D6491F" w:rsidRDefault="001D269D" w:rsidP="00093FF2">
            <w:pPr>
              <w:jc w:val="center"/>
              <w:rPr>
                <w:rFonts w:ascii="Arial" w:hAnsi="Arial" w:cs="Arial"/>
                <w:szCs w:val="24"/>
              </w:rPr>
            </w:pPr>
            <w:r w:rsidRPr="00D6491F">
              <w:rPr>
                <w:rFonts w:ascii="Arial" w:hAnsi="Arial" w:cs="Arial"/>
                <w:szCs w:val="24"/>
              </w:rPr>
              <w:t>1,750</w:t>
            </w:r>
          </w:p>
        </w:tc>
        <w:tc>
          <w:tcPr>
            <w:tcW w:w="3600" w:type="dxa"/>
            <w:shd w:val="clear" w:color="auto" w:fill="auto"/>
            <w:vAlign w:val="center"/>
          </w:tcPr>
          <w:p w:rsidR="001D269D" w:rsidRDefault="001D269D" w:rsidP="00093FF2">
            <w:pPr>
              <w:jc w:val="center"/>
              <w:rPr>
                <w:rFonts w:ascii="Arial" w:hAnsi="Arial" w:cs="Arial"/>
                <w:sz w:val="20"/>
              </w:rPr>
            </w:pPr>
            <w:r>
              <w:rPr>
                <w:rFonts w:ascii="Arial" w:hAnsi="Arial" w:cs="Arial"/>
                <w:sz w:val="20"/>
              </w:rPr>
              <w:t xml:space="preserve">25 </w:t>
            </w:r>
            <w:proofErr w:type="spellStart"/>
            <w:r>
              <w:rPr>
                <w:rFonts w:ascii="Arial" w:hAnsi="Arial" w:cs="Arial"/>
                <w:sz w:val="20"/>
              </w:rPr>
              <w:t>gpm</w:t>
            </w:r>
            <w:proofErr w:type="spellEnd"/>
          </w:p>
        </w:tc>
      </w:tr>
      <w:tr w:rsidR="001D269D" w:rsidTr="00093FF2">
        <w:trPr>
          <w:trHeight w:val="251"/>
        </w:trPr>
        <w:tc>
          <w:tcPr>
            <w:tcW w:w="3330" w:type="dxa"/>
            <w:shd w:val="clear" w:color="auto" w:fill="auto"/>
          </w:tcPr>
          <w:p w:rsidR="001D269D" w:rsidRPr="00D6491F" w:rsidRDefault="001D269D" w:rsidP="00093FF2">
            <w:pPr>
              <w:jc w:val="center"/>
              <w:rPr>
                <w:rFonts w:ascii="Arial" w:hAnsi="Arial" w:cs="Arial"/>
                <w:szCs w:val="24"/>
              </w:rPr>
            </w:pPr>
            <w:r w:rsidRPr="00D6491F">
              <w:rPr>
                <w:rFonts w:ascii="Arial" w:hAnsi="Arial" w:cs="Arial"/>
                <w:szCs w:val="24"/>
              </w:rPr>
              <w:t>1,999</w:t>
            </w:r>
          </w:p>
        </w:tc>
        <w:tc>
          <w:tcPr>
            <w:tcW w:w="3600" w:type="dxa"/>
            <w:shd w:val="clear" w:color="auto" w:fill="auto"/>
            <w:vAlign w:val="center"/>
          </w:tcPr>
          <w:p w:rsidR="001D269D" w:rsidRPr="00D45D42" w:rsidRDefault="001D269D" w:rsidP="00093FF2">
            <w:pPr>
              <w:jc w:val="center"/>
              <w:rPr>
                <w:rFonts w:ascii="Arial" w:hAnsi="Arial" w:cs="Arial"/>
                <w:sz w:val="20"/>
              </w:rPr>
            </w:pPr>
            <w:r>
              <w:rPr>
                <w:rFonts w:ascii="Arial" w:hAnsi="Arial" w:cs="Arial"/>
                <w:sz w:val="20"/>
              </w:rPr>
              <w:t>25</w:t>
            </w:r>
            <w:r w:rsidRPr="00D45D42">
              <w:rPr>
                <w:rFonts w:ascii="Arial" w:hAnsi="Arial" w:cs="Arial"/>
                <w:sz w:val="20"/>
              </w:rPr>
              <w:t xml:space="preserve"> </w:t>
            </w:r>
            <w:proofErr w:type="spellStart"/>
            <w:r w:rsidRPr="00D45D42">
              <w:rPr>
                <w:rFonts w:ascii="Arial" w:hAnsi="Arial" w:cs="Arial"/>
                <w:sz w:val="20"/>
              </w:rPr>
              <w:t>gpm</w:t>
            </w:r>
            <w:proofErr w:type="spellEnd"/>
          </w:p>
        </w:tc>
      </w:tr>
      <w:tr w:rsidR="001D269D" w:rsidTr="00093FF2">
        <w:trPr>
          <w:trHeight w:val="251"/>
        </w:trPr>
        <w:tc>
          <w:tcPr>
            <w:tcW w:w="3330" w:type="dxa"/>
            <w:shd w:val="clear" w:color="auto" w:fill="auto"/>
          </w:tcPr>
          <w:p w:rsidR="001D269D" w:rsidRPr="00D6491F" w:rsidRDefault="001D269D" w:rsidP="00093FF2">
            <w:pPr>
              <w:jc w:val="center"/>
              <w:rPr>
                <w:rFonts w:ascii="Arial" w:hAnsi="Arial" w:cs="Arial"/>
                <w:szCs w:val="24"/>
              </w:rPr>
            </w:pPr>
            <w:r w:rsidRPr="00D6491F">
              <w:rPr>
                <w:rFonts w:ascii="Arial" w:hAnsi="Arial" w:cs="Arial"/>
                <w:szCs w:val="24"/>
              </w:rPr>
              <w:t>2,500</w:t>
            </w:r>
          </w:p>
        </w:tc>
        <w:tc>
          <w:tcPr>
            <w:tcW w:w="3600" w:type="dxa"/>
            <w:shd w:val="clear" w:color="auto" w:fill="auto"/>
            <w:vAlign w:val="center"/>
          </w:tcPr>
          <w:p w:rsidR="001D269D" w:rsidRPr="00D45D42" w:rsidRDefault="001D269D" w:rsidP="00093FF2">
            <w:pPr>
              <w:jc w:val="center"/>
              <w:rPr>
                <w:rFonts w:ascii="Arial" w:hAnsi="Arial" w:cs="Arial"/>
                <w:sz w:val="20"/>
              </w:rPr>
            </w:pPr>
            <w:r w:rsidRPr="00D45D42">
              <w:rPr>
                <w:rFonts w:ascii="Arial" w:hAnsi="Arial" w:cs="Arial"/>
                <w:sz w:val="20"/>
              </w:rPr>
              <w:t xml:space="preserve">25 </w:t>
            </w:r>
            <w:proofErr w:type="spellStart"/>
            <w:r w:rsidRPr="00D45D42">
              <w:rPr>
                <w:rFonts w:ascii="Arial" w:hAnsi="Arial" w:cs="Arial"/>
                <w:sz w:val="20"/>
              </w:rPr>
              <w:t>gpm</w:t>
            </w:r>
            <w:proofErr w:type="spellEnd"/>
          </w:p>
        </w:tc>
      </w:tr>
      <w:tr w:rsidR="001D269D" w:rsidTr="00093FF2">
        <w:trPr>
          <w:trHeight w:val="251"/>
        </w:trPr>
        <w:tc>
          <w:tcPr>
            <w:tcW w:w="3330" w:type="dxa"/>
            <w:shd w:val="clear" w:color="auto" w:fill="auto"/>
          </w:tcPr>
          <w:p w:rsidR="001D269D" w:rsidRPr="00D6491F" w:rsidRDefault="001D269D" w:rsidP="00093FF2">
            <w:pPr>
              <w:jc w:val="center"/>
              <w:rPr>
                <w:rFonts w:ascii="Arial" w:hAnsi="Arial" w:cs="Arial"/>
                <w:szCs w:val="24"/>
              </w:rPr>
            </w:pPr>
            <w:r w:rsidRPr="00D6491F">
              <w:rPr>
                <w:rFonts w:ascii="Arial" w:hAnsi="Arial" w:cs="Arial"/>
                <w:szCs w:val="24"/>
              </w:rPr>
              <w:t>3,000</w:t>
            </w:r>
          </w:p>
        </w:tc>
        <w:tc>
          <w:tcPr>
            <w:tcW w:w="3600" w:type="dxa"/>
            <w:shd w:val="clear" w:color="auto" w:fill="auto"/>
            <w:vAlign w:val="center"/>
          </w:tcPr>
          <w:p w:rsidR="001D269D" w:rsidRPr="00D45D42" w:rsidRDefault="001D269D" w:rsidP="00093FF2">
            <w:pPr>
              <w:jc w:val="center"/>
              <w:rPr>
                <w:rFonts w:ascii="Arial" w:hAnsi="Arial" w:cs="Arial"/>
                <w:sz w:val="20"/>
              </w:rPr>
            </w:pPr>
            <w:r w:rsidRPr="00D45D42">
              <w:rPr>
                <w:rFonts w:ascii="Arial" w:hAnsi="Arial" w:cs="Arial"/>
                <w:sz w:val="20"/>
              </w:rPr>
              <w:t xml:space="preserve">25 </w:t>
            </w:r>
            <w:proofErr w:type="spellStart"/>
            <w:r w:rsidRPr="00D45D42">
              <w:rPr>
                <w:rFonts w:ascii="Arial" w:hAnsi="Arial" w:cs="Arial"/>
                <w:sz w:val="20"/>
              </w:rPr>
              <w:t>gpm</w:t>
            </w:r>
            <w:proofErr w:type="spellEnd"/>
          </w:p>
        </w:tc>
      </w:tr>
      <w:tr w:rsidR="001D269D" w:rsidTr="00093FF2">
        <w:trPr>
          <w:trHeight w:val="251"/>
        </w:trPr>
        <w:tc>
          <w:tcPr>
            <w:tcW w:w="3330" w:type="dxa"/>
            <w:shd w:val="clear" w:color="auto" w:fill="auto"/>
          </w:tcPr>
          <w:p w:rsidR="001D269D" w:rsidRPr="00D6491F" w:rsidRDefault="001D269D" w:rsidP="00093FF2">
            <w:pPr>
              <w:jc w:val="center"/>
              <w:rPr>
                <w:rFonts w:ascii="Arial" w:hAnsi="Arial" w:cs="Arial"/>
                <w:szCs w:val="24"/>
              </w:rPr>
            </w:pPr>
            <w:r w:rsidRPr="00D6491F">
              <w:rPr>
                <w:rFonts w:ascii="Arial" w:hAnsi="Arial" w:cs="Arial"/>
                <w:szCs w:val="24"/>
              </w:rPr>
              <w:t>3,500</w:t>
            </w:r>
          </w:p>
        </w:tc>
        <w:tc>
          <w:tcPr>
            <w:tcW w:w="3600" w:type="dxa"/>
            <w:shd w:val="clear" w:color="auto" w:fill="auto"/>
            <w:vAlign w:val="center"/>
          </w:tcPr>
          <w:p w:rsidR="001D269D" w:rsidRPr="00D45D42" w:rsidRDefault="001D269D" w:rsidP="00093FF2">
            <w:pPr>
              <w:jc w:val="center"/>
              <w:rPr>
                <w:rFonts w:ascii="Arial" w:hAnsi="Arial" w:cs="Arial"/>
                <w:sz w:val="20"/>
              </w:rPr>
            </w:pPr>
            <w:r w:rsidRPr="00D45D42">
              <w:rPr>
                <w:rFonts w:ascii="Arial" w:hAnsi="Arial" w:cs="Arial"/>
                <w:sz w:val="20"/>
              </w:rPr>
              <w:t xml:space="preserve">45 </w:t>
            </w:r>
            <w:proofErr w:type="spellStart"/>
            <w:r w:rsidRPr="00D45D42">
              <w:rPr>
                <w:rFonts w:ascii="Arial" w:hAnsi="Arial" w:cs="Arial"/>
                <w:sz w:val="20"/>
              </w:rPr>
              <w:t>gpm</w:t>
            </w:r>
            <w:proofErr w:type="spellEnd"/>
          </w:p>
        </w:tc>
      </w:tr>
      <w:tr w:rsidR="001D269D" w:rsidTr="00093FF2">
        <w:trPr>
          <w:trHeight w:val="251"/>
        </w:trPr>
        <w:tc>
          <w:tcPr>
            <w:tcW w:w="3330" w:type="dxa"/>
            <w:shd w:val="clear" w:color="auto" w:fill="auto"/>
          </w:tcPr>
          <w:p w:rsidR="001D269D" w:rsidRPr="00D6491F" w:rsidRDefault="001D269D" w:rsidP="00093FF2">
            <w:pPr>
              <w:jc w:val="center"/>
              <w:rPr>
                <w:rFonts w:ascii="Arial" w:hAnsi="Arial" w:cs="Arial"/>
                <w:szCs w:val="24"/>
              </w:rPr>
            </w:pPr>
            <w:r w:rsidRPr="00D6491F">
              <w:rPr>
                <w:rFonts w:ascii="Arial" w:hAnsi="Arial" w:cs="Arial"/>
                <w:szCs w:val="24"/>
              </w:rPr>
              <w:t>3,999</w:t>
            </w:r>
          </w:p>
        </w:tc>
        <w:tc>
          <w:tcPr>
            <w:tcW w:w="3600" w:type="dxa"/>
            <w:shd w:val="clear" w:color="auto" w:fill="auto"/>
            <w:vAlign w:val="center"/>
          </w:tcPr>
          <w:p w:rsidR="001D269D" w:rsidRPr="00D45D42" w:rsidRDefault="001D269D" w:rsidP="00093FF2">
            <w:pPr>
              <w:jc w:val="center"/>
              <w:rPr>
                <w:rFonts w:ascii="Arial" w:hAnsi="Arial" w:cs="Arial"/>
                <w:sz w:val="20"/>
              </w:rPr>
            </w:pPr>
            <w:r w:rsidRPr="00D45D42">
              <w:rPr>
                <w:rFonts w:ascii="Arial" w:hAnsi="Arial" w:cs="Arial"/>
                <w:sz w:val="20"/>
              </w:rPr>
              <w:t xml:space="preserve">45 </w:t>
            </w:r>
            <w:proofErr w:type="spellStart"/>
            <w:r w:rsidRPr="00D45D42">
              <w:rPr>
                <w:rFonts w:ascii="Arial" w:hAnsi="Arial" w:cs="Arial"/>
                <w:sz w:val="20"/>
              </w:rPr>
              <w:t>gpm</w:t>
            </w:r>
            <w:proofErr w:type="spellEnd"/>
          </w:p>
        </w:tc>
      </w:tr>
      <w:tr w:rsidR="001D269D" w:rsidTr="00093FF2">
        <w:trPr>
          <w:trHeight w:val="251"/>
        </w:trPr>
        <w:tc>
          <w:tcPr>
            <w:tcW w:w="3330" w:type="dxa"/>
            <w:shd w:val="clear" w:color="auto" w:fill="auto"/>
          </w:tcPr>
          <w:p w:rsidR="001D269D" w:rsidRPr="00D6491F" w:rsidRDefault="001D269D" w:rsidP="00093FF2">
            <w:pPr>
              <w:jc w:val="center"/>
              <w:rPr>
                <w:rFonts w:ascii="Arial" w:hAnsi="Arial" w:cs="Arial"/>
                <w:szCs w:val="24"/>
              </w:rPr>
            </w:pPr>
            <w:r w:rsidRPr="00D6491F">
              <w:rPr>
                <w:rFonts w:ascii="Arial" w:hAnsi="Arial" w:cs="Arial"/>
                <w:szCs w:val="24"/>
              </w:rPr>
              <w:t>4,999</w:t>
            </w:r>
          </w:p>
        </w:tc>
        <w:tc>
          <w:tcPr>
            <w:tcW w:w="3600" w:type="dxa"/>
            <w:shd w:val="clear" w:color="auto" w:fill="auto"/>
            <w:vAlign w:val="center"/>
          </w:tcPr>
          <w:p w:rsidR="001D269D" w:rsidRPr="00D45D42" w:rsidRDefault="001D269D" w:rsidP="00093FF2">
            <w:pPr>
              <w:jc w:val="center"/>
              <w:rPr>
                <w:rFonts w:ascii="Arial" w:hAnsi="Arial" w:cs="Arial"/>
                <w:sz w:val="20"/>
              </w:rPr>
            </w:pPr>
            <w:r w:rsidRPr="00D45D42">
              <w:rPr>
                <w:rFonts w:ascii="Arial" w:hAnsi="Arial" w:cs="Arial"/>
                <w:sz w:val="20"/>
              </w:rPr>
              <w:t xml:space="preserve">50 </w:t>
            </w:r>
            <w:proofErr w:type="spellStart"/>
            <w:r w:rsidRPr="00D45D42">
              <w:rPr>
                <w:rFonts w:ascii="Arial" w:hAnsi="Arial" w:cs="Arial"/>
                <w:sz w:val="20"/>
              </w:rPr>
              <w:t>gpm</w:t>
            </w:r>
            <w:proofErr w:type="spellEnd"/>
          </w:p>
        </w:tc>
      </w:tr>
      <w:tr w:rsidR="001D269D" w:rsidTr="00093FF2">
        <w:trPr>
          <w:trHeight w:val="251"/>
        </w:trPr>
        <w:tc>
          <w:tcPr>
            <w:tcW w:w="3330" w:type="dxa"/>
            <w:shd w:val="clear" w:color="auto" w:fill="auto"/>
          </w:tcPr>
          <w:p w:rsidR="001D269D" w:rsidRPr="00D6491F" w:rsidRDefault="001D269D" w:rsidP="00093FF2">
            <w:pPr>
              <w:jc w:val="center"/>
              <w:rPr>
                <w:rFonts w:ascii="Arial" w:hAnsi="Arial" w:cs="Arial"/>
                <w:szCs w:val="24"/>
              </w:rPr>
            </w:pPr>
            <w:r w:rsidRPr="00D6491F">
              <w:rPr>
                <w:rFonts w:ascii="Arial" w:hAnsi="Arial" w:cs="Arial"/>
                <w:szCs w:val="24"/>
              </w:rPr>
              <w:t>6,000</w:t>
            </w:r>
          </w:p>
        </w:tc>
        <w:tc>
          <w:tcPr>
            <w:tcW w:w="3600" w:type="dxa"/>
            <w:shd w:val="clear" w:color="auto" w:fill="auto"/>
            <w:vAlign w:val="center"/>
          </w:tcPr>
          <w:p w:rsidR="001D269D" w:rsidRPr="00D45D42" w:rsidRDefault="001D269D" w:rsidP="00093FF2">
            <w:pPr>
              <w:jc w:val="center"/>
              <w:rPr>
                <w:rFonts w:ascii="Arial" w:hAnsi="Arial" w:cs="Arial"/>
                <w:sz w:val="20"/>
              </w:rPr>
            </w:pPr>
            <w:r>
              <w:rPr>
                <w:rFonts w:ascii="Arial" w:hAnsi="Arial" w:cs="Arial"/>
                <w:sz w:val="20"/>
              </w:rPr>
              <w:t>6</w:t>
            </w:r>
            <w:r w:rsidRPr="00D45D42">
              <w:rPr>
                <w:rFonts w:ascii="Arial" w:hAnsi="Arial" w:cs="Arial"/>
                <w:sz w:val="20"/>
              </w:rPr>
              <w:t xml:space="preserve">0 </w:t>
            </w:r>
            <w:proofErr w:type="spellStart"/>
            <w:r w:rsidRPr="00D45D42">
              <w:rPr>
                <w:rFonts w:ascii="Arial" w:hAnsi="Arial" w:cs="Arial"/>
                <w:sz w:val="20"/>
              </w:rPr>
              <w:t>gpm</w:t>
            </w:r>
            <w:proofErr w:type="spellEnd"/>
          </w:p>
        </w:tc>
      </w:tr>
    </w:tbl>
    <w:p w:rsidR="001D269D" w:rsidRPr="00EB410E" w:rsidRDefault="001D269D" w:rsidP="001D269D">
      <w:pPr>
        <w:pStyle w:val="PR2"/>
        <w:numPr>
          <w:ilvl w:val="0"/>
          <w:numId w:val="0"/>
        </w:numPr>
        <w:ind w:left="1440"/>
        <w:rPr>
          <w:rFonts w:ascii="Arial" w:hAnsi="Arial" w:cs="Arial"/>
        </w:rPr>
      </w:pPr>
    </w:p>
    <w:p w:rsidR="00EA55EC" w:rsidRPr="00D6491F" w:rsidRDefault="00EA55EC" w:rsidP="00004B65">
      <w:pPr>
        <w:pStyle w:val="PR1"/>
        <w:rPr>
          <w:rFonts w:ascii="Arial" w:hAnsi="Arial" w:cs="Arial"/>
        </w:rPr>
      </w:pPr>
      <w:r w:rsidRPr="00D6491F">
        <w:rPr>
          <w:rFonts w:ascii="Arial" w:hAnsi="Arial" w:cs="Arial"/>
        </w:rPr>
        <w:t>Oxygen Sensor</w:t>
      </w:r>
    </w:p>
    <w:p w:rsidR="001D269D" w:rsidRPr="00D6491F" w:rsidRDefault="00EA55EC" w:rsidP="00EA55EC">
      <w:pPr>
        <w:pStyle w:val="PR2"/>
        <w:spacing w:before="120"/>
        <w:rPr>
          <w:rFonts w:ascii="Arial" w:hAnsi="Arial" w:cs="Arial"/>
        </w:rPr>
      </w:pPr>
      <w:r w:rsidRPr="00D6491F">
        <w:rPr>
          <w:rFonts w:ascii="Arial" w:hAnsi="Arial" w:cs="Arial"/>
        </w:rPr>
        <w:t>An O</w:t>
      </w:r>
      <w:r w:rsidRPr="00D6491F">
        <w:rPr>
          <w:rFonts w:ascii="Arial" w:hAnsi="Arial" w:cs="Arial"/>
          <w:vertAlign w:val="subscript"/>
        </w:rPr>
        <w:t>2</w:t>
      </w:r>
      <w:r w:rsidRPr="00D6491F">
        <w:rPr>
          <w:rFonts w:ascii="Arial" w:hAnsi="Arial" w:cs="Arial"/>
        </w:rPr>
        <w:t xml:space="preserve"> sensor shall be offered as an optional package with this boiler. </w:t>
      </w:r>
      <w:r w:rsidR="00B5560B" w:rsidRPr="00D6491F">
        <w:rPr>
          <w:rFonts w:ascii="Arial" w:hAnsi="Arial" w:cs="Arial"/>
        </w:rPr>
        <w:t xml:space="preserve">The </w:t>
      </w:r>
      <w:bookmarkStart w:id="1" w:name="_Hlk29994377"/>
      <w:r w:rsidR="00B5560B" w:rsidRPr="00D6491F">
        <w:rPr>
          <w:rFonts w:ascii="Arial" w:hAnsi="Arial" w:cs="Arial"/>
        </w:rPr>
        <w:t>O</w:t>
      </w:r>
      <w:r w:rsidR="00B5560B" w:rsidRPr="00D6491F">
        <w:rPr>
          <w:rFonts w:ascii="Arial" w:hAnsi="Arial" w:cs="Arial"/>
          <w:vertAlign w:val="subscript"/>
        </w:rPr>
        <w:t>2</w:t>
      </w:r>
      <w:r w:rsidR="00B5560B" w:rsidRPr="00D6491F">
        <w:rPr>
          <w:rFonts w:ascii="Arial" w:hAnsi="Arial" w:cs="Arial"/>
        </w:rPr>
        <w:t xml:space="preserve"> sensor shall be made by a top automotive supplier and is only available through Lochinvar. </w:t>
      </w:r>
      <w:r w:rsidRPr="00D6491F">
        <w:rPr>
          <w:rFonts w:ascii="Arial" w:hAnsi="Arial" w:cs="Arial"/>
        </w:rPr>
        <w:t>The O</w:t>
      </w:r>
      <w:r w:rsidRPr="00D6491F">
        <w:rPr>
          <w:rFonts w:ascii="Arial" w:hAnsi="Arial" w:cs="Arial"/>
          <w:vertAlign w:val="subscript"/>
        </w:rPr>
        <w:t>2</w:t>
      </w:r>
      <w:r w:rsidRPr="00D6491F">
        <w:rPr>
          <w:rFonts w:ascii="Arial" w:hAnsi="Arial" w:cs="Arial"/>
        </w:rPr>
        <w:t xml:space="preserve"> sensor shall </w:t>
      </w:r>
      <w:proofErr w:type="gramStart"/>
      <w:r w:rsidRPr="00D6491F">
        <w:rPr>
          <w:rFonts w:ascii="Arial" w:hAnsi="Arial" w:cs="Arial"/>
        </w:rPr>
        <w:t>be located in</w:t>
      </w:r>
      <w:proofErr w:type="gramEnd"/>
      <w:r w:rsidRPr="00D6491F">
        <w:rPr>
          <w:rFonts w:ascii="Arial" w:hAnsi="Arial" w:cs="Arial"/>
        </w:rPr>
        <w:t xml:space="preserve"> the combustion chamber.</w:t>
      </w:r>
      <w:bookmarkEnd w:id="1"/>
      <w:r w:rsidRPr="00D6491F">
        <w:rPr>
          <w:rFonts w:ascii="Arial" w:hAnsi="Arial" w:cs="Arial"/>
        </w:rPr>
        <w:t xml:space="preserve"> </w:t>
      </w:r>
      <w:r w:rsidR="00B5560B" w:rsidRPr="00D6491F">
        <w:rPr>
          <w:rFonts w:ascii="Arial" w:hAnsi="Arial" w:cs="Arial"/>
        </w:rPr>
        <w:t>Boilers with O</w:t>
      </w:r>
      <w:r w:rsidR="00B5560B" w:rsidRPr="00D6491F">
        <w:rPr>
          <w:rFonts w:ascii="Arial" w:hAnsi="Arial" w:cs="Arial"/>
          <w:vertAlign w:val="subscript"/>
        </w:rPr>
        <w:t>2</w:t>
      </w:r>
      <w:r w:rsidR="00B5560B" w:rsidRPr="00D6491F">
        <w:rPr>
          <w:rFonts w:ascii="Arial" w:hAnsi="Arial" w:cs="Arial"/>
        </w:rPr>
        <w:t xml:space="preserve"> sensors placed elsewhere on the unit shall not be permitted. </w:t>
      </w:r>
    </w:p>
    <w:p w:rsidR="00BA43BF" w:rsidRPr="006F0507" w:rsidRDefault="00BA43BF" w:rsidP="00004B65">
      <w:pPr>
        <w:pStyle w:val="PR2"/>
        <w:numPr>
          <w:ilvl w:val="0"/>
          <w:numId w:val="0"/>
        </w:numPr>
        <w:spacing w:before="120"/>
        <w:ind w:left="864"/>
        <w:rPr>
          <w:rFonts w:ascii="Arial" w:hAnsi="Arial" w:cs="Arial"/>
          <w:color w:val="0000FF"/>
        </w:rPr>
      </w:pPr>
      <w:r w:rsidRPr="006F0507">
        <w:rPr>
          <w:rFonts w:ascii="Arial" w:hAnsi="Arial" w:cs="Arial"/>
          <w:vanish/>
        </w:rPr>
        <w:br w:type="page"/>
      </w:r>
      <w:r w:rsidRPr="006F0507">
        <w:rPr>
          <w:rFonts w:ascii="Arial" w:hAnsi="Arial" w:cs="Arial"/>
          <w:vanish/>
        </w:rPr>
        <w:br w:type="page"/>
      </w:r>
      <w:r w:rsidRPr="006F0507">
        <w:rPr>
          <w:rFonts w:ascii="Arial" w:hAnsi="Arial" w:cs="Arial"/>
          <w:vanish/>
        </w:rPr>
        <w:br w:type="page"/>
      </w:r>
      <w:r w:rsidRPr="006F0507">
        <w:rPr>
          <w:rFonts w:ascii="Arial" w:hAnsi="Arial" w:cs="Arial"/>
          <w:vanish/>
        </w:rPr>
        <w:br w:type="page"/>
      </w:r>
      <w:r w:rsidRPr="006F0507">
        <w:rPr>
          <w:rFonts w:ascii="Arial" w:hAnsi="Arial" w:cs="Arial"/>
          <w:vanish/>
        </w:rPr>
        <w:br w:type="page"/>
      </w:r>
      <w:r w:rsidRPr="006F0507">
        <w:rPr>
          <w:rFonts w:ascii="Arial" w:hAnsi="Arial" w:cs="Arial"/>
          <w:vanish/>
        </w:rPr>
        <w:br w:type="page"/>
      </w:r>
      <w:r w:rsidRPr="006F0507">
        <w:rPr>
          <w:rFonts w:ascii="Arial" w:hAnsi="Arial" w:cs="Arial"/>
          <w:vanish/>
        </w:rPr>
        <w:br w:type="page"/>
      </w:r>
      <w:r w:rsidRPr="006F0507">
        <w:rPr>
          <w:rFonts w:ascii="Arial" w:hAnsi="Arial" w:cs="Arial"/>
          <w:vanish/>
        </w:rPr>
        <w:br w:type="page"/>
      </w:r>
      <w:r w:rsidRPr="006F0507">
        <w:rPr>
          <w:rFonts w:ascii="Arial" w:hAnsi="Arial" w:cs="Arial"/>
          <w:vanish/>
        </w:rPr>
        <w:br w:type="page"/>
      </w:r>
    </w:p>
    <w:p w:rsidR="00265C66" w:rsidRPr="00EB410E" w:rsidRDefault="00265C66">
      <w:pPr>
        <w:pStyle w:val="CMT"/>
        <w:rPr>
          <w:rFonts w:ascii="Arial" w:hAnsi="Arial" w:cs="Arial"/>
        </w:rPr>
      </w:pPr>
      <w:r w:rsidRPr="00EB410E">
        <w:rPr>
          <w:rFonts w:ascii="Arial" w:hAnsi="Arial" w:cs="Arial"/>
        </w:rPr>
        <w:t>If Project has more than one type or configuration of boiler, delete paragraph and subparagraphs below and schedule boilers on Drawings.</w:t>
      </w:r>
    </w:p>
    <w:p w:rsidR="00192FF2" w:rsidRPr="00EB410E" w:rsidRDefault="00192FF2" w:rsidP="00192FF2">
      <w:pPr>
        <w:pStyle w:val="PR2"/>
        <w:numPr>
          <w:ilvl w:val="0"/>
          <w:numId w:val="0"/>
        </w:numPr>
        <w:ind w:left="1440"/>
        <w:rPr>
          <w:rFonts w:ascii="Arial" w:hAnsi="Arial" w:cs="Arial"/>
        </w:rPr>
      </w:pPr>
    </w:p>
    <w:p w:rsidR="00265C66" w:rsidRPr="00EB410E" w:rsidRDefault="00265C66">
      <w:pPr>
        <w:pStyle w:val="CMT"/>
        <w:rPr>
          <w:rFonts w:ascii="Arial" w:hAnsi="Arial" w:cs="Arial"/>
        </w:rPr>
      </w:pPr>
      <w:r w:rsidRPr="00EB410E">
        <w:rPr>
          <w:rFonts w:ascii="Arial" w:hAnsi="Arial" w:cs="Arial"/>
        </w:rPr>
        <w:t>Retain one of first two subparagraphs below.</w:t>
      </w:r>
    </w:p>
    <w:p w:rsidR="00265C66" w:rsidRPr="00EB410E" w:rsidRDefault="00265C66">
      <w:pPr>
        <w:pStyle w:val="CMT"/>
        <w:rPr>
          <w:rFonts w:ascii="Arial" w:hAnsi="Arial" w:cs="Arial"/>
        </w:rPr>
      </w:pPr>
      <w:r w:rsidRPr="00EB410E">
        <w:rPr>
          <w:rFonts w:ascii="Arial" w:hAnsi="Arial" w:cs="Arial"/>
        </w:rPr>
        <w:t>Retain one of two "Trim" articles below.</w:t>
      </w:r>
    </w:p>
    <w:p w:rsidR="00265C66" w:rsidRPr="00EB410E" w:rsidRDefault="00265C66">
      <w:pPr>
        <w:pStyle w:val="ART"/>
        <w:rPr>
          <w:rFonts w:ascii="Arial" w:hAnsi="Arial" w:cs="Arial"/>
        </w:rPr>
      </w:pPr>
      <w:r w:rsidRPr="00EB410E">
        <w:rPr>
          <w:rFonts w:ascii="Arial" w:hAnsi="Arial" w:cs="Arial"/>
        </w:rPr>
        <w:t>TRIM</w:t>
      </w:r>
    </w:p>
    <w:p w:rsidR="00265C66" w:rsidRPr="00EB410E" w:rsidRDefault="00265C66">
      <w:pPr>
        <w:pStyle w:val="CMT"/>
        <w:rPr>
          <w:rFonts w:ascii="Arial" w:hAnsi="Arial" w:cs="Arial"/>
        </w:rPr>
      </w:pPr>
      <w:r w:rsidRPr="00EB410E">
        <w:rPr>
          <w:rFonts w:ascii="Arial" w:hAnsi="Arial" w:cs="Arial"/>
        </w:rPr>
        <w:t>Retain this Article for steam boilers.</w:t>
      </w:r>
    </w:p>
    <w:p w:rsidR="00265C66" w:rsidRPr="00EB410E" w:rsidRDefault="00265C66">
      <w:pPr>
        <w:pStyle w:val="CMT"/>
        <w:rPr>
          <w:rFonts w:ascii="Arial" w:hAnsi="Arial" w:cs="Arial"/>
        </w:rPr>
      </w:pPr>
      <w:r w:rsidRPr="00EB410E">
        <w:rPr>
          <w:rFonts w:ascii="Arial" w:hAnsi="Arial" w:cs="Arial"/>
        </w:rPr>
        <w:t>In paragraph below, retain first option if boiler operating pressure exceeds 15 psig (104 kPa).</w:t>
      </w:r>
    </w:p>
    <w:p w:rsidR="00265C66" w:rsidRPr="00EB410E" w:rsidRDefault="00265C66">
      <w:pPr>
        <w:pStyle w:val="PR1"/>
        <w:rPr>
          <w:rFonts w:ascii="Arial" w:hAnsi="Arial" w:cs="Arial"/>
        </w:rPr>
      </w:pPr>
      <w:r w:rsidRPr="00EB410E">
        <w:rPr>
          <w:rFonts w:ascii="Arial" w:hAnsi="Arial" w:cs="Arial"/>
        </w:rPr>
        <w:t>Safety Relief Valve:</w:t>
      </w:r>
    </w:p>
    <w:p w:rsidR="00265C66" w:rsidRDefault="00265C66" w:rsidP="0014218E">
      <w:pPr>
        <w:pStyle w:val="PR2"/>
        <w:spacing w:before="120"/>
        <w:rPr>
          <w:rFonts w:ascii="Arial" w:hAnsi="Arial" w:cs="Arial"/>
        </w:rPr>
      </w:pPr>
      <w:r w:rsidRPr="00EB410E">
        <w:rPr>
          <w:rFonts w:ascii="Arial" w:hAnsi="Arial" w:cs="Arial"/>
        </w:rPr>
        <w:t xml:space="preserve">Size and Capacity:  </w:t>
      </w:r>
      <w:r w:rsidR="005D58C7">
        <w:rPr>
          <w:rFonts w:ascii="Arial" w:hAnsi="Arial" w:cs="Arial"/>
        </w:rPr>
        <w:t xml:space="preserve">50 </w:t>
      </w:r>
      <w:r w:rsidR="00F87036">
        <w:rPr>
          <w:rFonts w:ascii="Arial" w:hAnsi="Arial" w:cs="Arial"/>
        </w:rPr>
        <w:t>lb.</w:t>
      </w:r>
      <w:r w:rsidR="005D58C7">
        <w:rPr>
          <w:rFonts w:ascii="Arial" w:hAnsi="Arial" w:cs="Arial"/>
        </w:rPr>
        <w:t xml:space="preserve"> </w:t>
      </w:r>
    </w:p>
    <w:p w:rsidR="009C1C19" w:rsidRPr="00D6491F" w:rsidRDefault="009C1C19" w:rsidP="009C1C19">
      <w:pPr>
        <w:pStyle w:val="PR3"/>
        <w:rPr>
          <w:rFonts w:ascii="Arial" w:hAnsi="Arial" w:cs="Arial"/>
        </w:rPr>
      </w:pPr>
      <w:r w:rsidRPr="00D6491F">
        <w:rPr>
          <w:rFonts w:ascii="Arial" w:hAnsi="Arial" w:cs="Arial"/>
        </w:rPr>
        <w:t xml:space="preserve">System pressures should be confirmed. </w:t>
      </w:r>
    </w:p>
    <w:p w:rsidR="009C1C19" w:rsidRPr="00D6491F" w:rsidRDefault="009C1C19" w:rsidP="009C1C19">
      <w:pPr>
        <w:pStyle w:val="PR3"/>
        <w:rPr>
          <w:rFonts w:ascii="Arial" w:hAnsi="Arial" w:cs="Arial"/>
        </w:rPr>
      </w:pPr>
      <w:r w:rsidRPr="00D6491F">
        <w:rPr>
          <w:rFonts w:ascii="Arial" w:hAnsi="Arial" w:cs="Arial"/>
        </w:rPr>
        <w:t xml:space="preserve">Custom relief valve sizes can be ordered. </w:t>
      </w:r>
    </w:p>
    <w:p w:rsidR="00265C66" w:rsidRPr="00EB410E" w:rsidRDefault="00265C66" w:rsidP="0014218E">
      <w:pPr>
        <w:pStyle w:val="PR2"/>
        <w:spacing w:before="120"/>
        <w:rPr>
          <w:rFonts w:ascii="Arial" w:hAnsi="Arial" w:cs="Arial"/>
        </w:rPr>
      </w:pPr>
      <w:r w:rsidRPr="00EB410E">
        <w:rPr>
          <w:rFonts w:ascii="Arial" w:hAnsi="Arial" w:cs="Arial"/>
        </w:rPr>
        <w:t>Description:  Fully enclosed steel spring with adjustable pressure range and positive shutoff; factory set and sealed.</w:t>
      </w:r>
    </w:p>
    <w:p w:rsidR="00265C66" w:rsidRPr="00EB410E" w:rsidRDefault="00265C66">
      <w:pPr>
        <w:pStyle w:val="PR1"/>
        <w:rPr>
          <w:rFonts w:ascii="Arial" w:hAnsi="Arial" w:cs="Arial"/>
        </w:rPr>
      </w:pPr>
      <w:r w:rsidRPr="00EB410E">
        <w:rPr>
          <w:rFonts w:ascii="Arial" w:hAnsi="Arial" w:cs="Arial"/>
        </w:rPr>
        <w:lastRenderedPageBreak/>
        <w:t xml:space="preserve">Pressure Gage:  Minimum </w:t>
      </w:r>
      <w:r w:rsidR="00654E96">
        <w:rPr>
          <w:rFonts w:ascii="Arial" w:hAnsi="Arial" w:cs="Arial"/>
        </w:rPr>
        <w:t xml:space="preserve">3-1/2 inch </w:t>
      </w:r>
      <w:r w:rsidRPr="00EB410E">
        <w:rPr>
          <w:rFonts w:ascii="Arial" w:hAnsi="Arial" w:cs="Arial"/>
        </w:rPr>
        <w:t>diameter.  Gage shall have normal operating pressure about 50 percent of full range.</w:t>
      </w:r>
    </w:p>
    <w:p w:rsidR="00265C66" w:rsidRPr="00EB410E" w:rsidRDefault="00265C66">
      <w:pPr>
        <w:pStyle w:val="PR1"/>
        <w:rPr>
          <w:rFonts w:ascii="Arial" w:hAnsi="Arial" w:cs="Arial"/>
        </w:rPr>
      </w:pPr>
      <w:r w:rsidRPr="00EB410E">
        <w:rPr>
          <w:rFonts w:ascii="Arial" w:hAnsi="Arial" w:cs="Arial"/>
        </w:rPr>
        <w:t xml:space="preserve">Drain Valves:  Minimum </w:t>
      </w:r>
      <w:r w:rsidR="00654E96">
        <w:rPr>
          <w:rFonts w:ascii="Arial" w:hAnsi="Arial" w:cs="Arial"/>
        </w:rPr>
        <w:t xml:space="preserve">NPS 3/4 </w:t>
      </w:r>
      <w:r w:rsidRPr="00EB410E">
        <w:rPr>
          <w:rFonts w:ascii="Arial" w:hAnsi="Arial" w:cs="Arial"/>
        </w:rPr>
        <w:t>or nozzle size with hose-end connection.</w:t>
      </w:r>
    </w:p>
    <w:p w:rsidR="00265C66" w:rsidRPr="00EB410E" w:rsidRDefault="00265C66">
      <w:pPr>
        <w:pStyle w:val="CMT"/>
        <w:rPr>
          <w:rFonts w:ascii="Arial" w:hAnsi="Arial" w:cs="Arial"/>
        </w:rPr>
      </w:pPr>
      <w:r w:rsidRPr="00EB410E">
        <w:rPr>
          <w:rFonts w:ascii="Arial" w:hAnsi="Arial" w:cs="Arial"/>
        </w:rPr>
        <w:t>In first paragraph below, retain option if boiler operating pressure exceeds 100 psig (690 kPa).</w:t>
      </w:r>
    </w:p>
    <w:p w:rsidR="00C157F0" w:rsidRPr="00EB410E" w:rsidRDefault="00C157F0">
      <w:pPr>
        <w:pStyle w:val="PR1"/>
        <w:rPr>
          <w:rFonts w:ascii="Arial" w:hAnsi="Arial" w:cs="Arial"/>
        </w:rPr>
      </w:pPr>
      <w:r>
        <w:rPr>
          <w:rFonts w:ascii="Arial" w:hAnsi="Arial" w:cs="Arial"/>
        </w:rPr>
        <w:t xml:space="preserve">Condensate </w:t>
      </w:r>
      <w:r w:rsidR="00AE7AC5" w:rsidRPr="00D6491F">
        <w:rPr>
          <w:rFonts w:ascii="Arial" w:hAnsi="Arial" w:cs="Arial"/>
        </w:rPr>
        <w:t>Trap</w:t>
      </w:r>
      <w:r w:rsidRPr="00D6491F">
        <w:rPr>
          <w:rFonts w:ascii="Arial" w:hAnsi="Arial" w:cs="Arial"/>
        </w:rPr>
        <w:t>:  Factor</w:t>
      </w:r>
      <w:r>
        <w:rPr>
          <w:rFonts w:ascii="Arial" w:hAnsi="Arial" w:cs="Arial"/>
        </w:rPr>
        <w:t>y supplied</w:t>
      </w:r>
      <w:r w:rsidR="00AF0848">
        <w:rPr>
          <w:rFonts w:ascii="Arial" w:hAnsi="Arial" w:cs="Arial"/>
        </w:rPr>
        <w:t xml:space="preserve"> condensate trap with condensate trip sensor</w:t>
      </w:r>
      <w:r w:rsidR="00D6491F">
        <w:rPr>
          <w:rFonts w:ascii="Arial" w:hAnsi="Arial" w:cs="Arial"/>
        </w:rPr>
        <w:t>.</w:t>
      </w:r>
    </w:p>
    <w:p w:rsidR="00265C66" w:rsidRPr="00EB410E" w:rsidRDefault="00265C66">
      <w:pPr>
        <w:pStyle w:val="CMT"/>
        <w:rPr>
          <w:rFonts w:ascii="Arial" w:hAnsi="Arial" w:cs="Arial"/>
        </w:rPr>
      </w:pPr>
      <w:r w:rsidRPr="00EB410E">
        <w:rPr>
          <w:rFonts w:ascii="Arial" w:hAnsi="Arial" w:cs="Arial"/>
        </w:rPr>
        <w:t>Retain paragraph below for boilers equipped with manhole openings that operate at more than 15 psig (104 kPa) and supply steam to a common steam header with other boilers.</w:t>
      </w:r>
    </w:p>
    <w:p w:rsidR="00265C66" w:rsidRPr="00EB410E" w:rsidRDefault="00265C66">
      <w:pPr>
        <w:pStyle w:val="ART"/>
        <w:rPr>
          <w:rFonts w:ascii="Arial" w:hAnsi="Arial" w:cs="Arial"/>
        </w:rPr>
      </w:pPr>
      <w:r w:rsidRPr="00EB410E">
        <w:rPr>
          <w:rFonts w:ascii="Arial" w:hAnsi="Arial" w:cs="Arial"/>
        </w:rPr>
        <w:t>CONTROLS</w:t>
      </w:r>
    </w:p>
    <w:p w:rsidR="00265C66" w:rsidRPr="00EB410E" w:rsidRDefault="00265C66">
      <w:pPr>
        <w:pStyle w:val="CMT"/>
        <w:rPr>
          <w:rFonts w:ascii="Arial" w:hAnsi="Arial" w:cs="Arial"/>
        </w:rPr>
      </w:pPr>
      <w:r w:rsidRPr="00EB410E">
        <w:rPr>
          <w:rFonts w:ascii="Arial" w:hAnsi="Arial" w:cs="Arial"/>
        </w:rPr>
        <w:t>Retain paragraph below if controls are specified in Division 23 Section "Instrumentation and Control for HVAC."</w:t>
      </w:r>
    </w:p>
    <w:p w:rsidR="00265C66" w:rsidRDefault="00265C66">
      <w:pPr>
        <w:pStyle w:val="PR1"/>
        <w:rPr>
          <w:rFonts w:ascii="Arial" w:hAnsi="Arial" w:cs="Arial"/>
        </w:rPr>
      </w:pPr>
      <w:r w:rsidRPr="00EB410E">
        <w:rPr>
          <w:rFonts w:ascii="Arial" w:hAnsi="Arial" w:cs="Arial"/>
        </w:rPr>
        <w:t>Refer to Division 23 Section "Instrumentation and Control for HVAC."</w:t>
      </w:r>
    </w:p>
    <w:p w:rsidR="00DD5C7C" w:rsidRDefault="00DD5C7C">
      <w:pPr>
        <w:pStyle w:val="PR1"/>
        <w:rPr>
          <w:rFonts w:ascii="Arial" w:hAnsi="Arial" w:cs="Arial"/>
        </w:rPr>
      </w:pPr>
      <w:r>
        <w:rPr>
          <w:rFonts w:ascii="Arial" w:hAnsi="Arial" w:cs="Arial"/>
        </w:rPr>
        <w:t>Boiler controls shall feature the following standard features:</w:t>
      </w:r>
    </w:p>
    <w:p w:rsidR="00DD5C7C" w:rsidRDefault="00DD5C7C" w:rsidP="00DD5C7C">
      <w:pPr>
        <w:pStyle w:val="PR2"/>
        <w:numPr>
          <w:ilvl w:val="0"/>
          <w:numId w:val="0"/>
        </w:numPr>
        <w:ind w:left="1440"/>
        <w:rPr>
          <w:rFonts w:ascii="Arial" w:hAnsi="Arial" w:cs="Arial"/>
        </w:rPr>
      </w:pPr>
    </w:p>
    <w:p w:rsidR="00A23AB3" w:rsidRPr="00D6491F" w:rsidRDefault="00A23AB3" w:rsidP="002C4725">
      <w:pPr>
        <w:pStyle w:val="PR2"/>
        <w:spacing w:before="120"/>
        <w:rPr>
          <w:rFonts w:ascii="Arial" w:hAnsi="Arial" w:cs="Arial"/>
        </w:rPr>
      </w:pPr>
      <w:r w:rsidRPr="00D6491F">
        <w:rPr>
          <w:rFonts w:ascii="Arial" w:hAnsi="Arial" w:cs="Arial"/>
        </w:rPr>
        <w:t xml:space="preserve">8” LCD screen display displaying status, modulation percentage, setpoints, and sensor data at a minimum on the home screen. Additional information such as history and parameters can be accessed via the touchscreen display without the need for navigation buttons. A screen saver mode shall be available with the display. </w:t>
      </w:r>
    </w:p>
    <w:p w:rsidR="00D0583B" w:rsidRPr="002C4725" w:rsidRDefault="00D0583B" w:rsidP="002C4725">
      <w:pPr>
        <w:pStyle w:val="PR2"/>
        <w:spacing w:before="120"/>
        <w:rPr>
          <w:rFonts w:ascii="Arial" w:hAnsi="Arial" w:cs="Arial"/>
        </w:rPr>
      </w:pPr>
      <w:r>
        <w:rPr>
          <w:rFonts w:ascii="Arial" w:hAnsi="Arial" w:cs="Arial"/>
        </w:rPr>
        <w:t xml:space="preserve">Variable Speed Boiler Pump Control:  Boiler </w:t>
      </w:r>
      <w:r w:rsidR="00B15F7B">
        <w:rPr>
          <w:rFonts w:ascii="Arial" w:hAnsi="Arial" w:cs="Arial"/>
        </w:rPr>
        <w:t xml:space="preserve">may be programmed to </w:t>
      </w:r>
      <w:r>
        <w:rPr>
          <w:rFonts w:ascii="Arial" w:hAnsi="Arial" w:cs="Arial"/>
        </w:rPr>
        <w:t xml:space="preserve">send a 0-10V DC output signal to </w:t>
      </w:r>
      <w:r w:rsidR="00F87036">
        <w:rPr>
          <w:rFonts w:ascii="Arial" w:hAnsi="Arial" w:cs="Arial"/>
        </w:rPr>
        <w:t>an</w:t>
      </w:r>
      <w:r>
        <w:rPr>
          <w:rFonts w:ascii="Arial" w:hAnsi="Arial" w:cs="Arial"/>
        </w:rPr>
        <w:t xml:space="preserve"> ECM or VFD boiler pump to maintain a designed temperature rise across the heat exchanger.  The boiler shall be able to operate in this mode with a minimum temperature rise of 20 degrees</w:t>
      </w:r>
      <w:r w:rsidR="00AF6B8F">
        <w:rPr>
          <w:rFonts w:ascii="Arial" w:hAnsi="Arial" w:cs="Arial"/>
        </w:rPr>
        <w:t xml:space="preserve"> F and a maximum temperature rise of 60 degrees F.  Project specific temperature rise shall be </w:t>
      </w:r>
      <w:r w:rsidR="00AF6B8F" w:rsidRPr="00AF6B8F">
        <w:rPr>
          <w:rFonts w:ascii="Arial" w:hAnsi="Arial" w:cs="Arial"/>
          <w:highlight w:val="yellow"/>
        </w:rPr>
        <w:t>____.</w:t>
      </w:r>
      <w:r>
        <w:rPr>
          <w:rFonts w:ascii="Arial" w:hAnsi="Arial" w:cs="Arial"/>
        </w:rPr>
        <w:t xml:space="preserve"> </w:t>
      </w:r>
    </w:p>
    <w:p w:rsidR="00D0583B" w:rsidRDefault="00D0583B" w:rsidP="0014218E">
      <w:pPr>
        <w:pStyle w:val="PR2"/>
        <w:spacing w:before="120"/>
        <w:rPr>
          <w:rFonts w:ascii="Arial" w:hAnsi="Arial" w:cs="Arial"/>
        </w:rPr>
      </w:pPr>
      <w:r>
        <w:rPr>
          <w:rFonts w:ascii="Arial" w:hAnsi="Arial" w:cs="Arial"/>
        </w:rPr>
        <w:t>Password Security</w:t>
      </w:r>
      <w:r w:rsidR="006E4741">
        <w:rPr>
          <w:rFonts w:ascii="Arial" w:hAnsi="Arial" w:cs="Arial"/>
        </w:rPr>
        <w:t>:</w:t>
      </w:r>
      <w:r w:rsidR="00D5664C">
        <w:rPr>
          <w:rFonts w:ascii="Arial" w:hAnsi="Arial" w:cs="Arial"/>
        </w:rPr>
        <w:t xml:space="preserve">  Boiler shall have a different password security code for the User and the Installer </w:t>
      </w:r>
      <w:r w:rsidR="00E03045">
        <w:rPr>
          <w:rFonts w:ascii="Arial" w:hAnsi="Arial" w:cs="Arial"/>
        </w:rPr>
        <w:t xml:space="preserve">to access adjustable parameters.  </w:t>
      </w:r>
      <w:r w:rsidR="00D5664C">
        <w:rPr>
          <w:rFonts w:ascii="Arial" w:hAnsi="Arial" w:cs="Arial"/>
        </w:rPr>
        <w:t xml:space="preserve"> </w:t>
      </w:r>
      <w:r w:rsidR="006E4741">
        <w:rPr>
          <w:rFonts w:ascii="Arial" w:hAnsi="Arial" w:cs="Arial"/>
        </w:rPr>
        <w:t xml:space="preserve"> </w:t>
      </w:r>
    </w:p>
    <w:p w:rsidR="00DD5C7C" w:rsidRDefault="00DD5C7C" w:rsidP="0014218E">
      <w:pPr>
        <w:pStyle w:val="PR2"/>
        <w:spacing w:before="120"/>
        <w:rPr>
          <w:rFonts w:ascii="Arial" w:hAnsi="Arial" w:cs="Arial"/>
        </w:rPr>
      </w:pPr>
      <w:r w:rsidRPr="001930E0">
        <w:rPr>
          <w:rFonts w:ascii="Arial" w:hAnsi="Arial" w:cs="Arial"/>
        </w:rPr>
        <w:t>Outdoor air reset</w:t>
      </w:r>
      <w:r w:rsidR="006E4741" w:rsidRPr="001930E0">
        <w:rPr>
          <w:rFonts w:ascii="Arial" w:hAnsi="Arial" w:cs="Arial"/>
        </w:rPr>
        <w:t xml:space="preserve">:  </w:t>
      </w:r>
      <w:r w:rsidR="00B15F7B" w:rsidRPr="001930E0">
        <w:rPr>
          <w:rFonts w:ascii="Arial" w:hAnsi="Arial" w:cs="Arial"/>
        </w:rPr>
        <w:t>Boiler</w:t>
      </w:r>
      <w:r w:rsidR="00B15F7B">
        <w:rPr>
          <w:rFonts w:ascii="Arial" w:hAnsi="Arial" w:cs="Arial"/>
        </w:rPr>
        <w:t xml:space="preserve"> s</w:t>
      </w:r>
      <w:r w:rsidR="00D5664C">
        <w:rPr>
          <w:rFonts w:ascii="Arial" w:hAnsi="Arial" w:cs="Arial"/>
        </w:rPr>
        <w:t xml:space="preserve">hall </w:t>
      </w:r>
      <w:r w:rsidR="00CA3671">
        <w:rPr>
          <w:rFonts w:ascii="Arial" w:hAnsi="Arial" w:cs="Arial"/>
        </w:rPr>
        <w:t xml:space="preserve">calculate the set point using a field installed, factory supplied outdoor sensor and an adjustable reset curve.  </w:t>
      </w:r>
      <w:r w:rsidR="00D5664C">
        <w:rPr>
          <w:rFonts w:ascii="Arial" w:hAnsi="Arial" w:cs="Arial"/>
        </w:rPr>
        <w:t xml:space="preserve"> </w:t>
      </w:r>
    </w:p>
    <w:p w:rsidR="00DD5C7C" w:rsidRDefault="00DD5C7C" w:rsidP="0014218E">
      <w:pPr>
        <w:pStyle w:val="PR2"/>
        <w:spacing w:before="120"/>
        <w:rPr>
          <w:rFonts w:ascii="Arial" w:hAnsi="Arial" w:cs="Arial"/>
        </w:rPr>
      </w:pPr>
      <w:r>
        <w:rPr>
          <w:rFonts w:ascii="Arial" w:hAnsi="Arial" w:cs="Arial"/>
        </w:rPr>
        <w:t>Pump exercise</w:t>
      </w:r>
      <w:r w:rsidR="006E4741">
        <w:rPr>
          <w:rFonts w:ascii="Arial" w:hAnsi="Arial" w:cs="Arial"/>
        </w:rPr>
        <w:t>:</w:t>
      </w:r>
      <w:r w:rsidR="0059130E">
        <w:rPr>
          <w:rFonts w:ascii="Arial" w:hAnsi="Arial" w:cs="Arial"/>
        </w:rPr>
        <w:t xml:space="preserve">  </w:t>
      </w:r>
      <w:r w:rsidR="00B15F7B">
        <w:rPr>
          <w:rFonts w:ascii="Arial" w:hAnsi="Arial" w:cs="Arial"/>
        </w:rPr>
        <w:t xml:space="preserve">Boiler </w:t>
      </w:r>
      <w:r w:rsidR="004F515C">
        <w:rPr>
          <w:rFonts w:ascii="Arial" w:hAnsi="Arial" w:cs="Arial"/>
        </w:rPr>
        <w:t>shall energize any pump it controls for an adjustable time if the associated pump has been off for a time period of 24 hours.</w:t>
      </w:r>
      <w:r w:rsidR="0059130E">
        <w:rPr>
          <w:rFonts w:ascii="Arial" w:hAnsi="Arial" w:cs="Arial"/>
        </w:rPr>
        <w:t xml:space="preserve"> </w:t>
      </w:r>
      <w:r w:rsidR="006E4741">
        <w:rPr>
          <w:rFonts w:ascii="Arial" w:hAnsi="Arial" w:cs="Arial"/>
        </w:rPr>
        <w:t xml:space="preserve">  </w:t>
      </w:r>
    </w:p>
    <w:p w:rsidR="00DD5C7C" w:rsidRDefault="00DD5C7C" w:rsidP="0014218E">
      <w:pPr>
        <w:pStyle w:val="PR2"/>
        <w:spacing w:before="120"/>
        <w:rPr>
          <w:rFonts w:ascii="Arial" w:hAnsi="Arial" w:cs="Arial"/>
        </w:rPr>
      </w:pPr>
      <w:r>
        <w:rPr>
          <w:rFonts w:ascii="Arial" w:hAnsi="Arial" w:cs="Arial"/>
        </w:rPr>
        <w:t>Ramp delay</w:t>
      </w:r>
      <w:r w:rsidR="006F29B6">
        <w:rPr>
          <w:rFonts w:ascii="Arial" w:hAnsi="Arial" w:cs="Arial"/>
        </w:rPr>
        <w:t xml:space="preserve">:  </w:t>
      </w:r>
      <w:r w:rsidR="00B15F7B">
        <w:rPr>
          <w:rFonts w:ascii="Arial" w:hAnsi="Arial" w:cs="Arial"/>
        </w:rPr>
        <w:t xml:space="preserve">Boiler may be programmed to </w:t>
      </w:r>
      <w:r w:rsidR="006F29B6">
        <w:rPr>
          <w:rFonts w:ascii="Arial" w:hAnsi="Arial" w:cs="Arial"/>
        </w:rPr>
        <w:t>limit the firing rate based on six limits steps and six time intervals</w:t>
      </w:r>
      <w:r w:rsidR="00F87036">
        <w:rPr>
          <w:rFonts w:ascii="Arial" w:hAnsi="Arial" w:cs="Arial"/>
        </w:rPr>
        <w:t>.</w:t>
      </w:r>
      <w:r w:rsidR="006E4741">
        <w:rPr>
          <w:rFonts w:ascii="Arial" w:hAnsi="Arial" w:cs="Arial"/>
        </w:rPr>
        <w:t xml:space="preserve"> </w:t>
      </w:r>
    </w:p>
    <w:p w:rsidR="00DD5C7C" w:rsidRDefault="00DD5C7C" w:rsidP="0014218E">
      <w:pPr>
        <w:pStyle w:val="PR2"/>
        <w:spacing w:before="120"/>
        <w:rPr>
          <w:rFonts w:ascii="Arial" w:hAnsi="Arial" w:cs="Arial"/>
        </w:rPr>
      </w:pPr>
      <w:r>
        <w:rPr>
          <w:rFonts w:ascii="Arial" w:hAnsi="Arial" w:cs="Arial"/>
        </w:rPr>
        <w:t xml:space="preserve">Boost </w:t>
      </w:r>
      <w:r w:rsidR="006F29B6">
        <w:rPr>
          <w:rFonts w:ascii="Arial" w:hAnsi="Arial" w:cs="Arial"/>
        </w:rPr>
        <w:t xml:space="preserve">function:  </w:t>
      </w:r>
      <w:r w:rsidR="00B15F7B">
        <w:rPr>
          <w:rFonts w:ascii="Arial" w:hAnsi="Arial" w:cs="Arial"/>
        </w:rPr>
        <w:t xml:space="preserve">Boiler may be programmed to </w:t>
      </w:r>
      <w:r w:rsidR="006F29B6">
        <w:rPr>
          <w:rFonts w:ascii="Arial" w:hAnsi="Arial" w:cs="Arial"/>
        </w:rPr>
        <w:t>a</w:t>
      </w:r>
      <w:r w:rsidR="00F87036">
        <w:rPr>
          <w:rFonts w:ascii="Arial" w:hAnsi="Arial" w:cs="Arial"/>
        </w:rPr>
        <w:t>u</w:t>
      </w:r>
      <w:r w:rsidR="006F29B6">
        <w:rPr>
          <w:rFonts w:ascii="Arial" w:hAnsi="Arial" w:cs="Arial"/>
        </w:rPr>
        <w:t>tom</w:t>
      </w:r>
      <w:r w:rsidR="00F87036">
        <w:rPr>
          <w:rFonts w:ascii="Arial" w:hAnsi="Arial" w:cs="Arial"/>
        </w:rPr>
        <w:t>at</w:t>
      </w:r>
      <w:r w:rsidR="006F29B6">
        <w:rPr>
          <w:rFonts w:ascii="Arial" w:hAnsi="Arial" w:cs="Arial"/>
        </w:rPr>
        <w:t xml:space="preserve">ically increase the set point a fixed number of degrees (adjustable by installer) if the </w:t>
      </w:r>
      <w:r w:rsidR="00F87036">
        <w:rPr>
          <w:rFonts w:ascii="Arial" w:hAnsi="Arial" w:cs="Arial"/>
        </w:rPr>
        <w:t>setpoint</w:t>
      </w:r>
      <w:r w:rsidR="006F29B6">
        <w:rPr>
          <w:rFonts w:ascii="Arial" w:hAnsi="Arial" w:cs="Arial"/>
        </w:rPr>
        <w:t xml:space="preserve"> has been continuously active for a set period of time (time adjustable by installer).  This process will continue until the space heating demand ends.</w:t>
      </w:r>
      <w:r w:rsidR="006E4741">
        <w:rPr>
          <w:rFonts w:ascii="Arial" w:hAnsi="Arial" w:cs="Arial"/>
        </w:rPr>
        <w:t xml:space="preserve">  </w:t>
      </w:r>
    </w:p>
    <w:p w:rsidR="00B64CA5" w:rsidRDefault="00DD5C7C" w:rsidP="0014218E">
      <w:pPr>
        <w:pStyle w:val="PR2"/>
        <w:spacing w:before="120"/>
        <w:rPr>
          <w:rFonts w:ascii="Arial" w:hAnsi="Arial" w:cs="Arial"/>
        </w:rPr>
      </w:pPr>
      <w:r>
        <w:rPr>
          <w:rFonts w:ascii="Arial" w:hAnsi="Arial" w:cs="Arial"/>
        </w:rPr>
        <w:t>Domestic hot water prio</w:t>
      </w:r>
      <w:r w:rsidR="00B64CA5">
        <w:rPr>
          <w:rFonts w:ascii="Arial" w:hAnsi="Arial" w:cs="Arial"/>
        </w:rPr>
        <w:t>rity</w:t>
      </w:r>
      <w:r w:rsidR="006E4741">
        <w:rPr>
          <w:rFonts w:ascii="Arial" w:hAnsi="Arial" w:cs="Arial"/>
        </w:rPr>
        <w:t>:</w:t>
      </w:r>
      <w:r w:rsidR="0098247B">
        <w:rPr>
          <w:rFonts w:ascii="Arial" w:hAnsi="Arial" w:cs="Arial"/>
        </w:rPr>
        <w:t xml:space="preserve">  </w:t>
      </w:r>
      <w:r w:rsidR="002C45B6">
        <w:rPr>
          <w:rFonts w:ascii="Arial" w:hAnsi="Arial" w:cs="Arial"/>
        </w:rPr>
        <w:t>Boiler shall make the domestic hot water call for heat a priority over any space heating call and adjust the boiler setpoint to the domestic hot water boiler setpoint.</w:t>
      </w:r>
    </w:p>
    <w:p w:rsidR="00DD5C7C" w:rsidRDefault="00B64CA5" w:rsidP="0014218E">
      <w:pPr>
        <w:pStyle w:val="PR2"/>
        <w:spacing w:before="120"/>
        <w:rPr>
          <w:rFonts w:ascii="Arial" w:hAnsi="Arial" w:cs="Arial"/>
        </w:rPr>
      </w:pPr>
      <w:r>
        <w:rPr>
          <w:rFonts w:ascii="Arial" w:hAnsi="Arial" w:cs="Arial"/>
        </w:rPr>
        <w:t>Domesti</w:t>
      </w:r>
      <w:r w:rsidR="006E4741">
        <w:rPr>
          <w:rFonts w:ascii="Arial" w:hAnsi="Arial" w:cs="Arial"/>
        </w:rPr>
        <w:t xml:space="preserve">c hot water modulation limiting:  </w:t>
      </w:r>
      <w:r w:rsidR="00F87036">
        <w:rPr>
          <w:rFonts w:ascii="Arial" w:hAnsi="Arial" w:cs="Arial"/>
        </w:rPr>
        <w:t xml:space="preserve">Boiler </w:t>
      </w:r>
      <w:r w:rsidR="00B15F7B">
        <w:rPr>
          <w:rFonts w:ascii="Arial" w:hAnsi="Arial" w:cs="Arial"/>
        </w:rPr>
        <w:t xml:space="preserve">may be programmed </w:t>
      </w:r>
      <w:r w:rsidR="00F87036">
        <w:rPr>
          <w:rFonts w:ascii="Arial" w:hAnsi="Arial" w:cs="Arial"/>
        </w:rPr>
        <w:t xml:space="preserve">to limit the maximum </w:t>
      </w:r>
      <w:r w:rsidR="004F515C">
        <w:rPr>
          <w:rFonts w:ascii="Arial" w:hAnsi="Arial" w:cs="Arial"/>
        </w:rPr>
        <w:t xml:space="preserve">domestic hot water </w:t>
      </w:r>
      <w:r w:rsidR="00F87036">
        <w:rPr>
          <w:rFonts w:ascii="Arial" w:hAnsi="Arial" w:cs="Arial"/>
        </w:rPr>
        <w:t xml:space="preserve">firing rate </w:t>
      </w:r>
      <w:r w:rsidR="004F515C">
        <w:rPr>
          <w:rFonts w:ascii="Arial" w:hAnsi="Arial" w:cs="Arial"/>
        </w:rPr>
        <w:t>to match the input rating of the indirect tank coil.</w:t>
      </w:r>
      <w:r w:rsidR="00F87036">
        <w:rPr>
          <w:rFonts w:ascii="Arial" w:hAnsi="Arial" w:cs="Arial"/>
        </w:rPr>
        <w:t xml:space="preserve"> </w:t>
      </w:r>
    </w:p>
    <w:p w:rsidR="00D5664C" w:rsidRDefault="00D5664C" w:rsidP="0014218E">
      <w:pPr>
        <w:pStyle w:val="PR2"/>
        <w:spacing w:before="120"/>
        <w:rPr>
          <w:rFonts w:ascii="Arial" w:hAnsi="Arial" w:cs="Arial"/>
        </w:rPr>
      </w:pPr>
      <w:r>
        <w:rPr>
          <w:rFonts w:ascii="Arial" w:hAnsi="Arial" w:cs="Arial"/>
        </w:rPr>
        <w:t xml:space="preserve">Domestic hot water night setback:  </w:t>
      </w:r>
      <w:r w:rsidR="00B15F7B">
        <w:rPr>
          <w:rFonts w:ascii="Arial" w:hAnsi="Arial" w:cs="Arial"/>
        </w:rPr>
        <w:t xml:space="preserve">Boiler may be </w:t>
      </w:r>
      <w:r>
        <w:rPr>
          <w:rFonts w:ascii="Arial" w:hAnsi="Arial" w:cs="Arial"/>
        </w:rPr>
        <w:t xml:space="preserve">programmed to reduce the domestic hot water tank </w:t>
      </w:r>
      <w:r w:rsidR="00F87036">
        <w:rPr>
          <w:rFonts w:ascii="Arial" w:hAnsi="Arial" w:cs="Arial"/>
        </w:rPr>
        <w:t>set point</w:t>
      </w:r>
      <w:r>
        <w:rPr>
          <w:rFonts w:ascii="Arial" w:hAnsi="Arial" w:cs="Arial"/>
        </w:rPr>
        <w:t xml:space="preserve"> during a certain time of the day.</w:t>
      </w:r>
    </w:p>
    <w:p w:rsidR="00DD5C7C" w:rsidRPr="00B64CA5" w:rsidRDefault="00DD5C7C" w:rsidP="0014218E">
      <w:pPr>
        <w:pStyle w:val="PR2"/>
        <w:spacing w:before="120"/>
        <w:rPr>
          <w:rFonts w:ascii="Arial" w:hAnsi="Arial" w:cs="Arial"/>
        </w:rPr>
      </w:pPr>
      <w:r>
        <w:rPr>
          <w:rFonts w:ascii="Arial" w:hAnsi="Arial" w:cs="Arial"/>
        </w:rPr>
        <w:t>PC port connection</w:t>
      </w:r>
      <w:r w:rsidR="006E4741">
        <w:rPr>
          <w:rFonts w:ascii="Arial" w:hAnsi="Arial" w:cs="Arial"/>
        </w:rPr>
        <w:t>:</w:t>
      </w:r>
      <w:r w:rsidR="004F515C">
        <w:rPr>
          <w:rFonts w:ascii="Arial" w:hAnsi="Arial" w:cs="Arial"/>
        </w:rPr>
        <w:t xml:space="preserve">  </w:t>
      </w:r>
      <w:r w:rsidR="006E4741">
        <w:rPr>
          <w:rFonts w:ascii="Arial" w:hAnsi="Arial" w:cs="Arial"/>
        </w:rPr>
        <w:t xml:space="preserve">  </w:t>
      </w:r>
      <w:r w:rsidR="008800B0">
        <w:rPr>
          <w:rFonts w:ascii="Arial" w:hAnsi="Arial" w:cs="Arial"/>
        </w:rPr>
        <w:t>Boiler shall have a PC port allowing the connection of PC boiler software.</w:t>
      </w:r>
    </w:p>
    <w:p w:rsidR="00DD5C7C" w:rsidRDefault="00DD5C7C" w:rsidP="0014218E">
      <w:pPr>
        <w:pStyle w:val="PR2"/>
        <w:spacing w:before="120"/>
        <w:rPr>
          <w:rFonts w:ascii="Arial" w:hAnsi="Arial" w:cs="Arial"/>
        </w:rPr>
      </w:pPr>
      <w:r>
        <w:rPr>
          <w:rFonts w:ascii="Arial" w:hAnsi="Arial" w:cs="Arial"/>
        </w:rPr>
        <w:lastRenderedPageBreak/>
        <w:t>Time clock</w:t>
      </w:r>
      <w:r w:rsidR="006E4741">
        <w:rPr>
          <w:rFonts w:ascii="Arial" w:hAnsi="Arial" w:cs="Arial"/>
        </w:rPr>
        <w:t xml:space="preserve">:  </w:t>
      </w:r>
      <w:r w:rsidR="00B15F7B">
        <w:rPr>
          <w:rFonts w:ascii="Arial" w:hAnsi="Arial" w:cs="Arial"/>
        </w:rPr>
        <w:t>Boiler shall</w:t>
      </w:r>
      <w:r w:rsidR="008800B0">
        <w:rPr>
          <w:rFonts w:ascii="Arial" w:hAnsi="Arial" w:cs="Arial"/>
        </w:rPr>
        <w:t xml:space="preserve"> have an internal time clock with the ability to time and date stamp lock-out codes</w:t>
      </w:r>
      <w:r w:rsidR="00574DF0">
        <w:rPr>
          <w:rFonts w:ascii="Arial" w:hAnsi="Arial" w:cs="Arial"/>
        </w:rPr>
        <w:t xml:space="preserve"> and maintain records of runtime</w:t>
      </w:r>
      <w:r w:rsidR="008800B0">
        <w:rPr>
          <w:rFonts w:ascii="Arial" w:hAnsi="Arial" w:cs="Arial"/>
        </w:rPr>
        <w:t>.</w:t>
      </w:r>
    </w:p>
    <w:p w:rsidR="00DD5C7C" w:rsidRPr="00747109" w:rsidRDefault="00DD5C7C" w:rsidP="0014218E">
      <w:pPr>
        <w:pStyle w:val="PR2"/>
        <w:spacing w:before="120"/>
        <w:rPr>
          <w:rFonts w:ascii="Arial" w:hAnsi="Arial" w:cs="Arial"/>
        </w:rPr>
      </w:pPr>
      <w:r w:rsidRPr="00747109">
        <w:rPr>
          <w:rFonts w:ascii="Arial" w:hAnsi="Arial" w:cs="Arial"/>
        </w:rPr>
        <w:t>Service reminder</w:t>
      </w:r>
      <w:r w:rsidR="006E4741" w:rsidRPr="00747109">
        <w:rPr>
          <w:rFonts w:ascii="Arial" w:hAnsi="Arial" w:cs="Arial"/>
        </w:rPr>
        <w:t xml:space="preserve">:  </w:t>
      </w:r>
      <w:r w:rsidR="00B15F7B" w:rsidRPr="00747109">
        <w:rPr>
          <w:rFonts w:ascii="Arial" w:hAnsi="Arial" w:cs="Arial"/>
        </w:rPr>
        <w:t>Boiler shall</w:t>
      </w:r>
      <w:r w:rsidR="00574DF0" w:rsidRPr="00747109">
        <w:rPr>
          <w:rFonts w:ascii="Arial" w:hAnsi="Arial" w:cs="Arial"/>
        </w:rPr>
        <w:t xml:space="preserve"> have the ability to display a yellow colored service notification screen based upon months of installation, hours of operation, and number of boiler cycles.  All notifications are adjustable by the installer. </w:t>
      </w:r>
      <w:r w:rsidR="00B15F7B" w:rsidRPr="00747109">
        <w:rPr>
          <w:rFonts w:ascii="Arial" w:hAnsi="Arial" w:cs="Arial"/>
        </w:rPr>
        <w:t xml:space="preserve"> </w:t>
      </w:r>
      <w:r w:rsidR="004F62BC" w:rsidRPr="00747109">
        <w:rPr>
          <w:rFonts w:ascii="Arial" w:hAnsi="Arial" w:cs="Arial"/>
        </w:rPr>
        <w:t xml:space="preserve"> </w:t>
      </w:r>
    </w:p>
    <w:p w:rsidR="00DD5C7C" w:rsidRDefault="00DD5C7C" w:rsidP="0014218E">
      <w:pPr>
        <w:pStyle w:val="PR2"/>
        <w:spacing w:before="120"/>
        <w:rPr>
          <w:rFonts w:ascii="Arial" w:hAnsi="Arial" w:cs="Arial"/>
        </w:rPr>
      </w:pPr>
      <w:r>
        <w:rPr>
          <w:rFonts w:ascii="Arial" w:hAnsi="Arial" w:cs="Arial"/>
        </w:rPr>
        <w:t>Three pump control</w:t>
      </w:r>
      <w:r w:rsidR="006E4741">
        <w:rPr>
          <w:rFonts w:ascii="Arial" w:hAnsi="Arial" w:cs="Arial"/>
        </w:rPr>
        <w:t xml:space="preserve">:  </w:t>
      </w:r>
      <w:r w:rsidR="00B15F7B">
        <w:rPr>
          <w:rFonts w:ascii="Arial" w:hAnsi="Arial" w:cs="Arial"/>
        </w:rPr>
        <w:t xml:space="preserve">Boiler </w:t>
      </w:r>
      <w:r w:rsidR="00D41608">
        <w:rPr>
          <w:rFonts w:ascii="Arial" w:hAnsi="Arial" w:cs="Arial"/>
        </w:rPr>
        <w:t>shall have the ability to control the boiler pump, system pump and the domestic hot water pump.</w:t>
      </w:r>
    </w:p>
    <w:p w:rsidR="002C4725" w:rsidRDefault="002C4725" w:rsidP="002C4725">
      <w:pPr>
        <w:pStyle w:val="PR2"/>
        <w:numPr>
          <w:ilvl w:val="0"/>
          <w:numId w:val="0"/>
        </w:numPr>
        <w:spacing w:before="120"/>
        <w:ind w:left="1440"/>
        <w:rPr>
          <w:rFonts w:ascii="Arial" w:hAnsi="Arial" w:cs="Arial"/>
        </w:rPr>
      </w:pPr>
    </w:p>
    <w:p w:rsidR="002C4725" w:rsidRDefault="002C4725" w:rsidP="002C4725">
      <w:pPr>
        <w:pStyle w:val="PR2"/>
        <w:rPr>
          <w:rFonts w:ascii="Arial" w:hAnsi="Arial" w:cs="Arial"/>
        </w:rPr>
      </w:pPr>
      <w:r w:rsidRPr="002C4725">
        <w:rPr>
          <w:rFonts w:ascii="Arial" w:hAnsi="Arial" w:cs="Arial"/>
        </w:rPr>
        <w:t>Anti-cycling control:  Boiler shall have the ability to set a time delay after a heating demand is satisfied allowing the boiler to block a new call for heat.  The boiler will display an anti-cycling blocking on the screen until the time has elapsed or the water temperature drops below the anti-cycling differential parameter.  The anti-cycling control parameter is adjustable by the installer.</w:t>
      </w:r>
    </w:p>
    <w:p w:rsidR="002C4725" w:rsidRDefault="002C4725" w:rsidP="002C4725">
      <w:pPr>
        <w:pStyle w:val="ListParagraph"/>
        <w:rPr>
          <w:rFonts w:ascii="Arial" w:hAnsi="Arial" w:cs="Arial"/>
        </w:rPr>
      </w:pPr>
    </w:p>
    <w:p w:rsidR="002C4725" w:rsidRDefault="002C4725" w:rsidP="002C4725">
      <w:pPr>
        <w:pStyle w:val="PR2"/>
        <w:rPr>
          <w:rFonts w:ascii="Arial" w:hAnsi="Arial" w:cs="Arial"/>
        </w:rPr>
      </w:pPr>
      <w:r w:rsidRPr="002C4725">
        <w:rPr>
          <w:rFonts w:ascii="Arial" w:hAnsi="Arial" w:cs="Arial"/>
        </w:rPr>
        <w:t>Night setback:  Boiler may be programmed to reduce the space heating temperature set point during a certain time of the day.</w:t>
      </w:r>
    </w:p>
    <w:p w:rsidR="00CD0571" w:rsidRPr="008D411C" w:rsidRDefault="00CD0571" w:rsidP="008D411C">
      <w:pPr>
        <w:pStyle w:val="PR2"/>
        <w:spacing w:before="120"/>
        <w:rPr>
          <w:rFonts w:ascii="Arial" w:hAnsi="Arial" w:cs="Arial"/>
        </w:rPr>
      </w:pPr>
      <w:r>
        <w:rPr>
          <w:rFonts w:ascii="Arial" w:hAnsi="Arial" w:cs="Arial"/>
        </w:rPr>
        <w:t>Freeze protection:</w:t>
      </w:r>
      <w:r w:rsidR="00A533B3">
        <w:rPr>
          <w:rFonts w:ascii="Arial" w:hAnsi="Arial" w:cs="Arial"/>
        </w:rPr>
        <w:t xml:space="preserve">  </w:t>
      </w:r>
      <w:r w:rsidR="008D411C">
        <w:rPr>
          <w:rFonts w:ascii="Arial" w:hAnsi="Arial" w:cs="Arial"/>
        </w:rPr>
        <w:t>Boiler shall turn on the boiler and system pumps when the boiler water temperature falls below 45 degrees.  When the boiler water temperature falls below 37 degrees the boiler will automatically turn on.  Boiler and pumps will turn off when the boiler water temperature rises above 43 degrees.</w:t>
      </w:r>
    </w:p>
    <w:p w:rsidR="00B64CA5" w:rsidRDefault="00B64CA5" w:rsidP="0014218E">
      <w:pPr>
        <w:pStyle w:val="PR2"/>
        <w:spacing w:before="120"/>
        <w:rPr>
          <w:rFonts w:ascii="Arial" w:hAnsi="Arial" w:cs="Arial"/>
        </w:rPr>
      </w:pPr>
      <w:r>
        <w:rPr>
          <w:rFonts w:ascii="Arial" w:hAnsi="Arial" w:cs="Arial"/>
        </w:rPr>
        <w:t>Isolation valve control</w:t>
      </w:r>
      <w:r w:rsidR="006E4741">
        <w:rPr>
          <w:rFonts w:ascii="Arial" w:hAnsi="Arial" w:cs="Arial"/>
        </w:rPr>
        <w:t xml:space="preserve">:  </w:t>
      </w:r>
      <w:r w:rsidR="00470EAA">
        <w:rPr>
          <w:rFonts w:ascii="Arial" w:hAnsi="Arial" w:cs="Arial"/>
        </w:rPr>
        <w:t>Boiler shall have the ability to control a 2-way motorized control valve.  Boiler shall also be able to force a fixed number of valves to always be energized regardless of the number of boilers that are firing.</w:t>
      </w:r>
    </w:p>
    <w:p w:rsidR="00C157F0" w:rsidRDefault="00C157F0" w:rsidP="0014218E">
      <w:pPr>
        <w:pStyle w:val="PR2"/>
        <w:spacing w:before="120"/>
        <w:rPr>
          <w:rFonts w:ascii="Arial" w:hAnsi="Arial" w:cs="Arial"/>
        </w:rPr>
      </w:pPr>
      <w:r>
        <w:rPr>
          <w:rFonts w:ascii="Arial" w:hAnsi="Arial" w:cs="Arial"/>
        </w:rPr>
        <w:t>BMS integration with 0-10V DC input</w:t>
      </w:r>
      <w:r w:rsidR="006E4741">
        <w:rPr>
          <w:rFonts w:ascii="Arial" w:hAnsi="Arial" w:cs="Arial"/>
        </w:rPr>
        <w:t xml:space="preserve">:  </w:t>
      </w:r>
      <w:r w:rsidR="00E03045">
        <w:rPr>
          <w:rFonts w:ascii="Arial" w:hAnsi="Arial" w:cs="Arial"/>
        </w:rPr>
        <w:t xml:space="preserve">The Control </w:t>
      </w:r>
      <w:r w:rsidR="00095A03">
        <w:rPr>
          <w:rFonts w:ascii="Arial" w:hAnsi="Arial" w:cs="Arial"/>
        </w:rPr>
        <w:t xml:space="preserve">shall </w:t>
      </w:r>
      <w:r>
        <w:rPr>
          <w:rFonts w:ascii="Arial" w:hAnsi="Arial" w:cs="Arial"/>
        </w:rPr>
        <w:t xml:space="preserve">allow </w:t>
      </w:r>
      <w:r w:rsidR="00095A03">
        <w:rPr>
          <w:rFonts w:ascii="Arial" w:hAnsi="Arial" w:cs="Arial"/>
        </w:rPr>
        <w:t xml:space="preserve">an </w:t>
      </w:r>
      <w:r>
        <w:rPr>
          <w:rFonts w:ascii="Arial" w:hAnsi="Arial" w:cs="Arial"/>
        </w:rPr>
        <w:t>option to Enable</w:t>
      </w:r>
      <w:r w:rsidR="00095A03">
        <w:rPr>
          <w:rFonts w:ascii="Arial" w:hAnsi="Arial" w:cs="Arial"/>
        </w:rPr>
        <w:t xml:space="preserve"> and control </w:t>
      </w:r>
      <w:r w:rsidR="00F87036">
        <w:rPr>
          <w:rFonts w:ascii="Arial" w:hAnsi="Arial" w:cs="Arial"/>
        </w:rPr>
        <w:t>set point</w:t>
      </w:r>
      <w:r>
        <w:rPr>
          <w:rFonts w:ascii="Arial" w:hAnsi="Arial" w:cs="Arial"/>
        </w:rPr>
        <w:t xml:space="preserve"> te</w:t>
      </w:r>
      <w:r w:rsidR="006E4741">
        <w:rPr>
          <w:rFonts w:ascii="Arial" w:hAnsi="Arial" w:cs="Arial"/>
        </w:rPr>
        <w:t>mperature or control firing rate</w:t>
      </w:r>
      <w:r w:rsidR="00095A03">
        <w:rPr>
          <w:rFonts w:ascii="Arial" w:hAnsi="Arial" w:cs="Arial"/>
        </w:rPr>
        <w:t xml:space="preserve"> by sending the boiler a 0-10V input signal.</w:t>
      </w:r>
    </w:p>
    <w:p w:rsidR="00B64CA5" w:rsidRPr="00B64CA5" w:rsidRDefault="00DD5C7C" w:rsidP="0014218E">
      <w:pPr>
        <w:pStyle w:val="PR2"/>
        <w:spacing w:before="120"/>
        <w:rPr>
          <w:rFonts w:ascii="Arial" w:hAnsi="Arial" w:cs="Arial"/>
        </w:rPr>
      </w:pPr>
      <w:r>
        <w:rPr>
          <w:rFonts w:ascii="Arial" w:hAnsi="Arial" w:cs="Arial"/>
        </w:rPr>
        <w:t>Data logging</w:t>
      </w:r>
      <w:r w:rsidR="006E4741">
        <w:rPr>
          <w:rFonts w:ascii="Arial" w:hAnsi="Arial" w:cs="Arial"/>
        </w:rPr>
        <w:t xml:space="preserve">:  </w:t>
      </w:r>
      <w:r w:rsidR="00095A03">
        <w:rPr>
          <w:rFonts w:ascii="Arial" w:hAnsi="Arial" w:cs="Arial"/>
        </w:rPr>
        <w:t>Boiler shall have non</w:t>
      </w:r>
      <w:r w:rsidR="003D3760">
        <w:rPr>
          <w:rFonts w:ascii="Arial" w:hAnsi="Arial" w:cs="Arial"/>
        </w:rPr>
        <w:t xml:space="preserve">-volatile data logging memory </w:t>
      </w:r>
      <w:r>
        <w:rPr>
          <w:rFonts w:ascii="Arial" w:hAnsi="Arial" w:cs="Arial"/>
        </w:rPr>
        <w:t>including last 10 lockouts</w:t>
      </w:r>
      <w:r w:rsidR="00B64CA5">
        <w:rPr>
          <w:rFonts w:ascii="Arial" w:hAnsi="Arial" w:cs="Arial"/>
        </w:rPr>
        <w:t>, hours running and ignition attempts</w:t>
      </w:r>
      <w:r w:rsidR="003D3760">
        <w:rPr>
          <w:rFonts w:ascii="Arial" w:hAnsi="Arial" w:cs="Arial"/>
        </w:rPr>
        <w:t xml:space="preserve"> and should be able to </w:t>
      </w:r>
      <w:r w:rsidR="00AF7CC5">
        <w:rPr>
          <w:rFonts w:ascii="Arial" w:hAnsi="Arial" w:cs="Arial"/>
        </w:rPr>
        <w:t>view on boiler screen.</w:t>
      </w:r>
      <w:r w:rsidR="006E4741">
        <w:rPr>
          <w:rFonts w:ascii="Arial" w:hAnsi="Arial" w:cs="Arial"/>
        </w:rPr>
        <w:t xml:space="preserve">  </w:t>
      </w:r>
    </w:p>
    <w:p w:rsidR="00DD5C7C" w:rsidRDefault="00B64CA5" w:rsidP="00DD5C7C">
      <w:pPr>
        <w:pStyle w:val="PR1"/>
        <w:rPr>
          <w:rFonts w:ascii="Arial" w:hAnsi="Arial" w:cs="Arial"/>
        </w:rPr>
      </w:pPr>
      <w:r>
        <w:rPr>
          <w:rFonts w:ascii="Arial" w:hAnsi="Arial" w:cs="Arial"/>
        </w:rPr>
        <w:t xml:space="preserve">The boiler shall have a built in Cascade controller to sequence and rotate </w:t>
      </w:r>
      <w:r w:rsidR="00302D24">
        <w:rPr>
          <w:rFonts w:ascii="Arial" w:hAnsi="Arial" w:cs="Arial"/>
        </w:rPr>
        <w:t xml:space="preserve">lead boiler to ensure equal runtime </w:t>
      </w:r>
      <w:r>
        <w:rPr>
          <w:rFonts w:ascii="Arial" w:hAnsi="Arial" w:cs="Arial"/>
        </w:rPr>
        <w:t xml:space="preserve">while maintaining modulation of up to </w:t>
      </w:r>
      <w:r w:rsidR="00123091">
        <w:rPr>
          <w:rFonts w:ascii="Arial" w:hAnsi="Arial" w:cs="Arial"/>
        </w:rPr>
        <w:t xml:space="preserve">8 </w:t>
      </w:r>
      <w:r>
        <w:rPr>
          <w:rFonts w:ascii="Arial" w:hAnsi="Arial" w:cs="Arial"/>
        </w:rPr>
        <w:t xml:space="preserve">boilers of different </w:t>
      </w:r>
      <w:proofErr w:type="spellStart"/>
      <w:r w:rsidR="00123091">
        <w:rPr>
          <w:rFonts w:ascii="Arial" w:hAnsi="Arial" w:cs="Arial"/>
        </w:rPr>
        <w:t>btu</w:t>
      </w:r>
      <w:proofErr w:type="spellEnd"/>
      <w:r>
        <w:rPr>
          <w:rFonts w:ascii="Arial" w:hAnsi="Arial" w:cs="Arial"/>
        </w:rPr>
        <w:t xml:space="preserve"> inputs without utilization of an external controller.  The </w:t>
      </w:r>
      <w:r w:rsidR="007D45A0">
        <w:rPr>
          <w:rFonts w:ascii="Arial" w:hAnsi="Arial" w:cs="Arial"/>
        </w:rPr>
        <w:t xml:space="preserve">factory installed, </w:t>
      </w:r>
      <w:r>
        <w:rPr>
          <w:rFonts w:ascii="Arial" w:hAnsi="Arial" w:cs="Arial"/>
        </w:rPr>
        <w:t>internal cascade controller shall include:</w:t>
      </w:r>
    </w:p>
    <w:p w:rsidR="00B64CA5" w:rsidRPr="00D6491F" w:rsidRDefault="00B64CA5" w:rsidP="00B64CA5">
      <w:pPr>
        <w:pStyle w:val="PR2"/>
        <w:numPr>
          <w:ilvl w:val="0"/>
          <w:numId w:val="0"/>
        </w:numPr>
        <w:ind w:left="1440"/>
        <w:rPr>
          <w:rFonts w:ascii="Arial" w:hAnsi="Arial" w:cs="Arial"/>
        </w:rPr>
      </w:pPr>
    </w:p>
    <w:p w:rsidR="006F29B6" w:rsidRPr="00D6491F" w:rsidRDefault="00B64CA5" w:rsidP="0014218E">
      <w:pPr>
        <w:pStyle w:val="PR2"/>
        <w:spacing w:before="120"/>
        <w:rPr>
          <w:rFonts w:ascii="Arial" w:hAnsi="Arial" w:cs="Arial"/>
        </w:rPr>
      </w:pPr>
      <w:r w:rsidRPr="00D6491F">
        <w:rPr>
          <w:rFonts w:ascii="Arial" w:hAnsi="Arial" w:cs="Arial"/>
        </w:rPr>
        <w:t>Lead lag</w:t>
      </w:r>
      <w:r w:rsidR="006F29B6" w:rsidRPr="00D6491F">
        <w:rPr>
          <w:rFonts w:ascii="Arial" w:hAnsi="Arial" w:cs="Arial"/>
        </w:rPr>
        <w:t xml:space="preserve">:  </w:t>
      </w:r>
      <w:r w:rsidR="00826CEA" w:rsidRPr="00D6491F">
        <w:rPr>
          <w:rFonts w:ascii="Arial" w:hAnsi="Arial" w:cs="Arial"/>
        </w:rPr>
        <w:t xml:space="preserve">The Control module shall </w:t>
      </w:r>
      <w:r w:rsidR="002D7F95" w:rsidRPr="00D6491F">
        <w:rPr>
          <w:rFonts w:ascii="Arial" w:hAnsi="Arial" w:cs="Arial"/>
        </w:rPr>
        <w:t xml:space="preserve">minimize the number of boilers firing to achieve the heating load.  </w:t>
      </w:r>
    </w:p>
    <w:p w:rsidR="00B64CA5" w:rsidRPr="00D6491F" w:rsidRDefault="006F29B6" w:rsidP="0014218E">
      <w:pPr>
        <w:pStyle w:val="PR2"/>
        <w:spacing w:before="120"/>
        <w:rPr>
          <w:rFonts w:ascii="Arial" w:hAnsi="Arial" w:cs="Arial"/>
        </w:rPr>
      </w:pPr>
      <w:r w:rsidRPr="00D6491F">
        <w:rPr>
          <w:rFonts w:ascii="Arial" w:hAnsi="Arial" w:cs="Arial"/>
        </w:rPr>
        <w:t>E</w:t>
      </w:r>
      <w:r w:rsidR="00B64CA5" w:rsidRPr="00D6491F">
        <w:rPr>
          <w:rFonts w:ascii="Arial" w:hAnsi="Arial" w:cs="Arial"/>
        </w:rPr>
        <w:t>fficiency optimization</w:t>
      </w:r>
      <w:r w:rsidRPr="00D6491F">
        <w:rPr>
          <w:rFonts w:ascii="Arial" w:hAnsi="Arial" w:cs="Arial"/>
        </w:rPr>
        <w:t xml:space="preserve">:  </w:t>
      </w:r>
      <w:r w:rsidR="00CD47FB" w:rsidRPr="00D6491F">
        <w:rPr>
          <w:rFonts w:ascii="Arial" w:hAnsi="Arial" w:cs="Arial"/>
        </w:rPr>
        <w:t xml:space="preserve">The Control module shall allow multiple boilers to fire at minimum firing rate in </w:t>
      </w:r>
      <w:r w:rsidR="001775C1" w:rsidRPr="00D6491F">
        <w:rPr>
          <w:rFonts w:ascii="Arial" w:hAnsi="Arial" w:cs="Arial"/>
        </w:rPr>
        <w:t>lieu</w:t>
      </w:r>
      <w:r w:rsidR="00CD47FB" w:rsidRPr="00D6491F">
        <w:rPr>
          <w:rFonts w:ascii="Arial" w:hAnsi="Arial" w:cs="Arial"/>
        </w:rPr>
        <w:t xml:space="preserve"> of Lead/Lag.</w:t>
      </w:r>
    </w:p>
    <w:p w:rsidR="00B64CA5" w:rsidRPr="00D6491F" w:rsidRDefault="00B64CA5" w:rsidP="0014218E">
      <w:pPr>
        <w:pStyle w:val="PR2"/>
        <w:spacing w:before="120"/>
        <w:rPr>
          <w:rFonts w:ascii="Arial" w:hAnsi="Arial" w:cs="Arial"/>
        </w:rPr>
      </w:pPr>
      <w:r w:rsidRPr="00D6491F">
        <w:rPr>
          <w:rFonts w:ascii="Arial" w:hAnsi="Arial" w:cs="Arial"/>
        </w:rPr>
        <w:t>Front end loading</w:t>
      </w:r>
      <w:r w:rsidR="006F29B6" w:rsidRPr="00D6491F">
        <w:rPr>
          <w:rFonts w:ascii="Arial" w:hAnsi="Arial" w:cs="Arial"/>
        </w:rPr>
        <w:t>:</w:t>
      </w:r>
      <w:r w:rsidR="00BA6961" w:rsidRPr="00D6491F">
        <w:rPr>
          <w:rFonts w:ascii="Arial" w:hAnsi="Arial" w:cs="Arial"/>
        </w:rPr>
        <w:t xml:space="preserve"> </w:t>
      </w:r>
      <w:r w:rsidR="005C1D67" w:rsidRPr="00D6491F">
        <w:rPr>
          <w:rFonts w:ascii="Arial" w:hAnsi="Arial" w:cs="Arial"/>
        </w:rPr>
        <w:t xml:space="preserve">The Control modulate shall have the ability to communicate with other Lochinvar boilers featuring the </w:t>
      </w:r>
      <w:proofErr w:type="spellStart"/>
      <w:r w:rsidR="005C1D67" w:rsidRPr="00D6491F">
        <w:rPr>
          <w:rFonts w:ascii="Arial" w:hAnsi="Arial" w:cs="Arial"/>
        </w:rPr>
        <w:t>SmartTouch</w:t>
      </w:r>
      <w:proofErr w:type="spellEnd"/>
      <w:r w:rsidR="005C1D67" w:rsidRPr="00D6491F">
        <w:rPr>
          <w:rFonts w:ascii="Arial" w:hAnsi="Arial" w:cs="Arial"/>
        </w:rPr>
        <w:t xml:space="preserve">™ and Smart System™ control platforms. This allows for a combination of units that feature condensing and non-condensing operation if so desired. </w:t>
      </w:r>
    </w:p>
    <w:p w:rsidR="00B64CA5" w:rsidRDefault="00B64CA5" w:rsidP="0014218E">
      <w:pPr>
        <w:pStyle w:val="PR2"/>
        <w:spacing w:before="120"/>
        <w:rPr>
          <w:rFonts w:ascii="Arial" w:hAnsi="Arial" w:cs="Arial"/>
        </w:rPr>
      </w:pPr>
      <w:r>
        <w:rPr>
          <w:rFonts w:ascii="Arial" w:hAnsi="Arial" w:cs="Arial"/>
        </w:rPr>
        <w:t>Rotation of lead boiler</w:t>
      </w:r>
      <w:r w:rsidR="006F29B6">
        <w:rPr>
          <w:rFonts w:ascii="Arial" w:hAnsi="Arial" w:cs="Arial"/>
        </w:rPr>
        <w:t xml:space="preserve">:  The </w:t>
      </w:r>
      <w:r w:rsidR="0059130E">
        <w:rPr>
          <w:rFonts w:ascii="Arial" w:hAnsi="Arial" w:cs="Arial"/>
        </w:rPr>
        <w:t>C</w:t>
      </w:r>
      <w:r w:rsidR="006F29B6">
        <w:rPr>
          <w:rFonts w:ascii="Arial" w:hAnsi="Arial" w:cs="Arial"/>
        </w:rPr>
        <w:t xml:space="preserve">ontrol module shall change the lead boiler every hour for the first </w:t>
      </w:r>
      <w:r>
        <w:rPr>
          <w:rFonts w:ascii="Arial" w:hAnsi="Arial" w:cs="Arial"/>
        </w:rPr>
        <w:t>24 hours</w:t>
      </w:r>
      <w:r w:rsidR="006F29B6">
        <w:rPr>
          <w:rFonts w:ascii="Arial" w:hAnsi="Arial" w:cs="Arial"/>
        </w:rPr>
        <w:t xml:space="preserve"> after initializing the Cascade.  Following that, the </w:t>
      </w:r>
      <w:r w:rsidR="00DA5ED9">
        <w:rPr>
          <w:rFonts w:ascii="Arial" w:hAnsi="Arial" w:cs="Arial"/>
        </w:rPr>
        <w:t xml:space="preserve">leader </w:t>
      </w:r>
      <w:r w:rsidR="006F29B6">
        <w:rPr>
          <w:rFonts w:ascii="Arial" w:hAnsi="Arial" w:cs="Arial"/>
        </w:rPr>
        <w:t>will be changed once every 24 hours.</w:t>
      </w:r>
    </w:p>
    <w:p w:rsidR="00BA6961" w:rsidRPr="00D6491F" w:rsidRDefault="00BA6961" w:rsidP="0014218E">
      <w:pPr>
        <w:pStyle w:val="PR2"/>
        <w:spacing w:before="120"/>
        <w:rPr>
          <w:rFonts w:ascii="Arial" w:hAnsi="Arial" w:cs="Arial"/>
        </w:rPr>
      </w:pPr>
      <w:r w:rsidRPr="00D6491F">
        <w:rPr>
          <w:rFonts w:ascii="Arial" w:hAnsi="Arial" w:cs="Arial"/>
        </w:rPr>
        <w:lastRenderedPageBreak/>
        <w:t xml:space="preserve">Redundancy: </w:t>
      </w:r>
      <w:r w:rsidR="008C2FD9" w:rsidRPr="00D6491F">
        <w:rPr>
          <w:rFonts w:ascii="Arial" w:hAnsi="Arial" w:cs="Arial"/>
        </w:rPr>
        <w:t xml:space="preserve">The Control module shall have a </w:t>
      </w:r>
      <w:proofErr w:type="gramStart"/>
      <w:r w:rsidR="008C2FD9" w:rsidRPr="00D6491F">
        <w:rPr>
          <w:rFonts w:ascii="Arial" w:hAnsi="Arial" w:cs="Arial"/>
        </w:rPr>
        <w:t>built in</w:t>
      </w:r>
      <w:proofErr w:type="gramEnd"/>
      <w:r w:rsidR="008C2FD9" w:rsidRPr="00D6491F">
        <w:rPr>
          <w:rFonts w:ascii="Arial" w:hAnsi="Arial" w:cs="Arial"/>
        </w:rPr>
        <w:t xml:space="preserve"> feature to continue operating with follow boilers if the Lead boiler is not operational.</w:t>
      </w:r>
    </w:p>
    <w:p w:rsidR="00265C66" w:rsidRPr="00EB410E" w:rsidRDefault="00265C66">
      <w:pPr>
        <w:pStyle w:val="CMT"/>
        <w:rPr>
          <w:rFonts w:ascii="Arial" w:hAnsi="Arial" w:cs="Arial"/>
        </w:rPr>
      </w:pPr>
      <w:r w:rsidRPr="00EB410E">
        <w:rPr>
          <w:rFonts w:ascii="Arial" w:hAnsi="Arial" w:cs="Arial"/>
        </w:rPr>
        <w:t>Delete paragraph above and retain first two paragraphs and associated subparagraphs below if controls are components of boilers.  Coordinate with Division 23 Section "Instrumentation and Control for HVAC."</w:t>
      </w:r>
    </w:p>
    <w:p w:rsidR="00265C66" w:rsidRPr="00EB410E" w:rsidRDefault="00265C66">
      <w:pPr>
        <w:pStyle w:val="PR1"/>
        <w:rPr>
          <w:rFonts w:ascii="Arial" w:hAnsi="Arial" w:cs="Arial"/>
        </w:rPr>
      </w:pPr>
      <w:r w:rsidRPr="00EB410E">
        <w:rPr>
          <w:rFonts w:ascii="Arial" w:hAnsi="Arial" w:cs="Arial"/>
        </w:rPr>
        <w:t>Boiler operating controls shall include the following devices and features:</w:t>
      </w:r>
    </w:p>
    <w:p w:rsidR="00265C66" w:rsidRPr="00EB410E" w:rsidRDefault="00355D26" w:rsidP="0014218E">
      <w:pPr>
        <w:pStyle w:val="PR2"/>
        <w:spacing w:before="120"/>
        <w:rPr>
          <w:rFonts w:ascii="Arial" w:hAnsi="Arial" w:cs="Arial"/>
        </w:rPr>
      </w:pPr>
      <w:r>
        <w:rPr>
          <w:rFonts w:ascii="Arial" w:hAnsi="Arial" w:cs="Arial"/>
        </w:rPr>
        <w:t>Set-</w:t>
      </w:r>
      <w:r w:rsidRPr="00EB410E">
        <w:rPr>
          <w:rFonts w:ascii="Arial" w:hAnsi="Arial" w:cs="Arial"/>
        </w:rPr>
        <w:t>Point Adjust:  Set points shall be adjustable.</w:t>
      </w:r>
    </w:p>
    <w:p w:rsidR="00265C66" w:rsidRPr="00EB410E" w:rsidRDefault="00265C66" w:rsidP="0014218E">
      <w:pPr>
        <w:pStyle w:val="CMT"/>
        <w:spacing w:before="120"/>
        <w:rPr>
          <w:rFonts w:ascii="Arial" w:hAnsi="Arial" w:cs="Arial"/>
        </w:rPr>
      </w:pPr>
      <w:r w:rsidRPr="00EB410E">
        <w:rPr>
          <w:rFonts w:ascii="Arial" w:hAnsi="Arial" w:cs="Arial"/>
        </w:rPr>
        <w:t>Retain two subparagraphs below for steam boilers.</w:t>
      </w:r>
    </w:p>
    <w:p w:rsidR="00265C66" w:rsidRPr="00EB410E" w:rsidRDefault="00265C66" w:rsidP="0014218E">
      <w:pPr>
        <w:pStyle w:val="PR2"/>
        <w:spacing w:before="120"/>
        <w:rPr>
          <w:rFonts w:ascii="Arial" w:hAnsi="Arial" w:cs="Arial"/>
        </w:rPr>
      </w:pPr>
      <w:r w:rsidRPr="00EB410E">
        <w:rPr>
          <w:rFonts w:ascii="Arial" w:hAnsi="Arial" w:cs="Arial"/>
        </w:rPr>
        <w:t>Operating Pressure Control:  Factory wired and mounted to cycle burner.</w:t>
      </w:r>
    </w:p>
    <w:p w:rsidR="00265C66" w:rsidRPr="00EB410E" w:rsidRDefault="00265C66" w:rsidP="0014218E">
      <w:pPr>
        <w:pStyle w:val="CMT"/>
        <w:spacing w:before="120"/>
        <w:rPr>
          <w:rFonts w:ascii="Arial" w:hAnsi="Arial" w:cs="Arial"/>
        </w:rPr>
      </w:pPr>
      <w:r w:rsidRPr="00EB410E">
        <w:rPr>
          <w:rFonts w:ascii="Arial" w:hAnsi="Arial" w:cs="Arial"/>
        </w:rPr>
        <w:t>Retain one of three subparagraphs below for operating control sequences.  Retain one of first two subparagraphs for hot-water boilers; or third, for steam boilers.</w:t>
      </w:r>
    </w:p>
    <w:p w:rsidR="00265C66" w:rsidRPr="00EB410E" w:rsidRDefault="00265C66" w:rsidP="0014218E">
      <w:pPr>
        <w:pStyle w:val="PR2"/>
        <w:spacing w:before="120"/>
        <w:rPr>
          <w:rFonts w:ascii="Arial" w:hAnsi="Arial" w:cs="Arial"/>
        </w:rPr>
      </w:pPr>
      <w:r w:rsidRPr="00EB410E">
        <w:rPr>
          <w:rFonts w:ascii="Arial" w:hAnsi="Arial" w:cs="Arial"/>
        </w:rPr>
        <w:t xml:space="preserve">Sequence of Operation:  </w:t>
      </w:r>
      <w:r w:rsidR="00123091">
        <w:rPr>
          <w:rFonts w:ascii="Arial" w:hAnsi="Arial" w:cs="Arial"/>
        </w:rPr>
        <w:t xml:space="preserve">Factory installed controller to modulate </w:t>
      </w:r>
      <w:r w:rsidRPr="00EB410E">
        <w:rPr>
          <w:rFonts w:ascii="Arial" w:hAnsi="Arial" w:cs="Arial"/>
        </w:rPr>
        <w:t>burner firing rate to maintain s</w:t>
      </w:r>
      <w:r w:rsidR="00123091">
        <w:rPr>
          <w:rFonts w:ascii="Arial" w:hAnsi="Arial" w:cs="Arial"/>
        </w:rPr>
        <w:t xml:space="preserve">ystem water </w:t>
      </w:r>
      <w:r w:rsidRPr="00EB410E">
        <w:rPr>
          <w:rFonts w:ascii="Arial" w:hAnsi="Arial" w:cs="Arial"/>
        </w:rPr>
        <w:t>temperature in respo</w:t>
      </w:r>
      <w:r w:rsidR="00123091">
        <w:rPr>
          <w:rFonts w:ascii="Arial" w:hAnsi="Arial" w:cs="Arial"/>
        </w:rPr>
        <w:t>nse to call for heat.</w:t>
      </w:r>
    </w:p>
    <w:p w:rsidR="00265C66" w:rsidRPr="00EB410E" w:rsidRDefault="00265C66" w:rsidP="0014218E">
      <w:pPr>
        <w:pStyle w:val="PR2"/>
        <w:spacing w:before="120"/>
        <w:rPr>
          <w:rFonts w:ascii="Arial" w:hAnsi="Arial" w:cs="Arial"/>
        </w:rPr>
      </w:pPr>
      <w:r w:rsidRPr="00EB410E">
        <w:rPr>
          <w:rFonts w:ascii="Arial" w:hAnsi="Arial" w:cs="Arial"/>
        </w:rPr>
        <w:t xml:space="preserve">Sequence of Operation:  Electric, factory-fabricated and </w:t>
      </w:r>
      <w:r w:rsidR="00134186">
        <w:rPr>
          <w:rFonts w:ascii="Arial" w:hAnsi="Arial" w:cs="Arial"/>
        </w:rPr>
        <w:t>factory</w:t>
      </w:r>
      <w:r w:rsidRPr="00EB410E">
        <w:rPr>
          <w:rFonts w:ascii="Arial" w:hAnsi="Arial" w:cs="Arial"/>
        </w:rPr>
        <w:t>-installed panel to control burner firing rate to reset supply-water temperature inversely with outside-air temperature.</w:t>
      </w:r>
      <w:r w:rsidR="009031FE">
        <w:rPr>
          <w:rFonts w:ascii="Arial" w:hAnsi="Arial" w:cs="Arial"/>
        </w:rPr>
        <w:t xml:space="preserve">  </w:t>
      </w:r>
      <w:r w:rsidRPr="00EB410E">
        <w:rPr>
          <w:rFonts w:ascii="Arial" w:hAnsi="Arial" w:cs="Arial"/>
        </w:rPr>
        <w:t xml:space="preserve">At </w:t>
      </w:r>
      <w:r w:rsidR="00134186">
        <w:rPr>
          <w:rFonts w:ascii="Arial" w:hAnsi="Arial" w:cs="Arial"/>
        </w:rPr>
        <w:t xml:space="preserve">10 deg F </w:t>
      </w:r>
      <w:r w:rsidRPr="00EB410E">
        <w:rPr>
          <w:rFonts w:ascii="Arial" w:hAnsi="Arial" w:cs="Arial"/>
        </w:rPr>
        <w:t xml:space="preserve">outside-air temperature, set supply-water temperature at </w:t>
      </w:r>
      <w:r w:rsidR="00134186">
        <w:rPr>
          <w:rFonts w:ascii="Arial" w:hAnsi="Arial" w:cs="Arial"/>
        </w:rPr>
        <w:t>180 deg F</w:t>
      </w:r>
      <w:r w:rsidRPr="00EB410E">
        <w:rPr>
          <w:rFonts w:ascii="Arial" w:hAnsi="Arial" w:cs="Arial"/>
        </w:rPr>
        <w:t xml:space="preserve">; at </w:t>
      </w:r>
      <w:r w:rsidR="00134186">
        <w:rPr>
          <w:rFonts w:ascii="Arial" w:hAnsi="Arial" w:cs="Arial"/>
        </w:rPr>
        <w:t xml:space="preserve">60 deg F </w:t>
      </w:r>
      <w:r w:rsidRPr="00EB410E">
        <w:rPr>
          <w:rFonts w:ascii="Arial" w:hAnsi="Arial" w:cs="Arial"/>
        </w:rPr>
        <w:t xml:space="preserve">outside-air temperature, set supply-water temperature at </w:t>
      </w:r>
      <w:r w:rsidR="00134186">
        <w:rPr>
          <w:rFonts w:ascii="Arial" w:hAnsi="Arial" w:cs="Arial"/>
        </w:rPr>
        <w:t>140 deg F</w:t>
      </w:r>
      <w:r w:rsidRPr="00EB410E">
        <w:rPr>
          <w:rFonts w:ascii="Arial" w:hAnsi="Arial" w:cs="Arial"/>
        </w:rPr>
        <w:t>.</w:t>
      </w:r>
    </w:p>
    <w:p w:rsidR="00265C66" w:rsidRPr="00275892" w:rsidRDefault="00265C66">
      <w:pPr>
        <w:pStyle w:val="PR1"/>
        <w:rPr>
          <w:rFonts w:ascii="Arial" w:hAnsi="Arial" w:cs="Arial"/>
        </w:rPr>
      </w:pPr>
      <w:r w:rsidRPr="00275892">
        <w:rPr>
          <w:rFonts w:ascii="Arial" w:hAnsi="Arial" w:cs="Arial"/>
        </w:rPr>
        <w:t>Burner Operating Controls:  To maintain safe operating conditions, burner safety controls limit burner operation.</w:t>
      </w:r>
    </w:p>
    <w:p w:rsidR="00265C66" w:rsidRPr="00EB410E" w:rsidRDefault="00265C66" w:rsidP="0014218E">
      <w:pPr>
        <w:pStyle w:val="CMT"/>
        <w:spacing w:before="120"/>
        <w:rPr>
          <w:rFonts w:ascii="Arial" w:hAnsi="Arial" w:cs="Arial"/>
        </w:rPr>
      </w:pPr>
      <w:r w:rsidRPr="00EB410E">
        <w:rPr>
          <w:rFonts w:ascii="Arial" w:hAnsi="Arial" w:cs="Arial"/>
        </w:rPr>
        <w:t>In subparagraph below, retain "temperature" option for hot-water boiler and "pressure" option for steam boiler.</w:t>
      </w:r>
    </w:p>
    <w:p w:rsidR="00265C66" w:rsidRPr="00EB410E" w:rsidRDefault="00265C66" w:rsidP="0014218E">
      <w:pPr>
        <w:pStyle w:val="PR2"/>
        <w:spacing w:before="120"/>
        <w:rPr>
          <w:rFonts w:ascii="Arial" w:hAnsi="Arial" w:cs="Arial"/>
        </w:rPr>
      </w:pPr>
      <w:r w:rsidRPr="00EB410E">
        <w:rPr>
          <w:rFonts w:ascii="Arial" w:hAnsi="Arial" w:cs="Arial"/>
        </w:rPr>
        <w:t xml:space="preserve">High </w:t>
      </w:r>
      <w:r w:rsidR="00355D26">
        <w:rPr>
          <w:rFonts w:ascii="Arial" w:hAnsi="Arial" w:cs="Arial"/>
        </w:rPr>
        <w:t>Temperature Limit</w:t>
      </w:r>
      <w:r w:rsidRPr="00EB410E">
        <w:rPr>
          <w:rFonts w:ascii="Arial" w:hAnsi="Arial" w:cs="Arial"/>
        </w:rPr>
        <w:t xml:space="preserve">:  </w:t>
      </w:r>
      <w:r w:rsidR="00F34BEF">
        <w:rPr>
          <w:rFonts w:ascii="Arial" w:hAnsi="Arial" w:cs="Arial"/>
        </w:rPr>
        <w:t xml:space="preserve">Automatic and manual </w:t>
      </w:r>
      <w:r w:rsidRPr="00EB410E">
        <w:rPr>
          <w:rFonts w:ascii="Arial" w:hAnsi="Arial" w:cs="Arial"/>
        </w:rPr>
        <w:t xml:space="preserve">reset stops burner if operating conditions rise above maximum boiler design </w:t>
      </w:r>
      <w:r w:rsidR="00F34BEF">
        <w:rPr>
          <w:rFonts w:ascii="Arial" w:hAnsi="Arial" w:cs="Arial"/>
        </w:rPr>
        <w:t>temperature.</w:t>
      </w:r>
      <w:r w:rsidR="00355D26">
        <w:rPr>
          <w:rFonts w:ascii="Arial" w:hAnsi="Arial" w:cs="Arial"/>
        </w:rPr>
        <w:t xml:space="preserve">  Limit switch to be manually reset on the control interface.</w:t>
      </w:r>
    </w:p>
    <w:p w:rsidR="00265C66" w:rsidRPr="00EB410E" w:rsidRDefault="00265C66" w:rsidP="0014218E">
      <w:pPr>
        <w:pStyle w:val="CMT"/>
        <w:spacing w:before="120"/>
        <w:rPr>
          <w:rFonts w:ascii="Arial" w:hAnsi="Arial" w:cs="Arial"/>
        </w:rPr>
      </w:pPr>
      <w:r w:rsidRPr="00EB410E">
        <w:rPr>
          <w:rFonts w:ascii="Arial" w:hAnsi="Arial" w:cs="Arial"/>
        </w:rPr>
        <w:t>In first subparagraph below, retain first option for hot-water boilers and second option for steam boilers.</w:t>
      </w:r>
    </w:p>
    <w:p w:rsidR="00265C66" w:rsidRPr="00EB410E" w:rsidRDefault="00265C66" w:rsidP="0014218E">
      <w:pPr>
        <w:pStyle w:val="PR2"/>
        <w:spacing w:before="120"/>
        <w:rPr>
          <w:rFonts w:ascii="Arial" w:hAnsi="Arial" w:cs="Arial"/>
        </w:rPr>
      </w:pPr>
      <w:r w:rsidRPr="00EB410E">
        <w:rPr>
          <w:rFonts w:ascii="Arial" w:hAnsi="Arial" w:cs="Arial"/>
        </w:rPr>
        <w:t xml:space="preserve">Low-Water Cutoff Switch:  </w:t>
      </w:r>
      <w:r w:rsidR="00FF78FC" w:rsidRPr="00EB410E">
        <w:rPr>
          <w:rFonts w:ascii="Arial" w:hAnsi="Arial" w:cs="Arial"/>
        </w:rPr>
        <w:t xml:space="preserve">Electronic </w:t>
      </w:r>
      <w:r w:rsidRPr="00EB410E">
        <w:rPr>
          <w:rFonts w:ascii="Arial" w:hAnsi="Arial" w:cs="Arial"/>
        </w:rPr>
        <w:t xml:space="preserve">probe shall prevent burner operation on low water.  Cutoff switch shall be </w:t>
      </w:r>
      <w:r w:rsidR="00FF78FC" w:rsidRPr="00EB410E">
        <w:rPr>
          <w:rFonts w:ascii="Arial" w:hAnsi="Arial" w:cs="Arial"/>
        </w:rPr>
        <w:t>manual</w:t>
      </w:r>
      <w:r w:rsidR="00355D26">
        <w:rPr>
          <w:rFonts w:ascii="Arial" w:hAnsi="Arial" w:cs="Arial"/>
        </w:rPr>
        <w:t xml:space="preserve">ly </w:t>
      </w:r>
      <w:r w:rsidRPr="00EB410E">
        <w:rPr>
          <w:rFonts w:ascii="Arial" w:hAnsi="Arial" w:cs="Arial"/>
        </w:rPr>
        <w:t xml:space="preserve">reset </w:t>
      </w:r>
      <w:r w:rsidR="00355D26">
        <w:rPr>
          <w:rFonts w:ascii="Arial" w:hAnsi="Arial" w:cs="Arial"/>
        </w:rPr>
        <w:t>on the control interface.</w:t>
      </w:r>
    </w:p>
    <w:p w:rsidR="00265C66" w:rsidRDefault="00265C66" w:rsidP="0014218E">
      <w:pPr>
        <w:pStyle w:val="PR2"/>
        <w:spacing w:before="120"/>
        <w:rPr>
          <w:rFonts w:ascii="Arial" w:hAnsi="Arial" w:cs="Arial"/>
        </w:rPr>
      </w:pPr>
      <w:r w:rsidRPr="00EB410E">
        <w:rPr>
          <w:rFonts w:ascii="Arial" w:hAnsi="Arial" w:cs="Arial"/>
        </w:rPr>
        <w:t>Blocked Inlet Safety Switch:  Manual-reset pressure switch field mounted on boiler combustion-air inlet.</w:t>
      </w:r>
    </w:p>
    <w:p w:rsidR="00355D26" w:rsidRDefault="00355D26" w:rsidP="0014218E">
      <w:pPr>
        <w:pStyle w:val="PR2"/>
        <w:spacing w:before="120"/>
        <w:rPr>
          <w:rFonts w:ascii="Arial" w:hAnsi="Arial" w:cs="Arial"/>
        </w:rPr>
      </w:pPr>
      <w:r>
        <w:rPr>
          <w:rFonts w:ascii="Arial" w:hAnsi="Arial" w:cs="Arial"/>
        </w:rPr>
        <w:t>High and Low Gas Pressure Switches:  Pressure switches shall prevent burner operation on low or high gas pressure.  Pressure switches to be manually reset on the control interface.</w:t>
      </w:r>
    </w:p>
    <w:p w:rsidR="009447E0" w:rsidRDefault="009447E0" w:rsidP="0014218E">
      <w:pPr>
        <w:pStyle w:val="PR2"/>
        <w:spacing w:before="120"/>
        <w:rPr>
          <w:rFonts w:ascii="Arial" w:hAnsi="Arial" w:cs="Arial"/>
        </w:rPr>
      </w:pPr>
      <w:r>
        <w:rPr>
          <w:rFonts w:ascii="Arial" w:hAnsi="Arial" w:cs="Arial"/>
        </w:rPr>
        <w:t xml:space="preserve">Proof of Closure Valve (FB </w:t>
      </w:r>
      <w:r w:rsidR="006F32F9" w:rsidRPr="00D46049">
        <w:rPr>
          <w:rFonts w:ascii="Arial" w:hAnsi="Arial" w:cs="Arial"/>
        </w:rPr>
        <w:t>6001</w:t>
      </w:r>
      <w:r>
        <w:rPr>
          <w:rFonts w:ascii="Arial" w:hAnsi="Arial" w:cs="Arial"/>
        </w:rPr>
        <w:t xml:space="preserve"> only):  </w:t>
      </w:r>
      <w:r w:rsidR="000E6783">
        <w:rPr>
          <w:rFonts w:ascii="Arial" w:hAnsi="Arial" w:cs="Arial"/>
        </w:rPr>
        <w:t>Proof of closure valve (POC) shall prevent the boiler from firing if the POC valve seat is detected open.  Upon a call for heat, once the POC valve seat is proven to be closed, the pre-purge cycle will begin and the POC valve will begin to open.</w:t>
      </w:r>
    </w:p>
    <w:p w:rsidR="00DF5FA0" w:rsidRDefault="00DF5FA0" w:rsidP="0014218E">
      <w:pPr>
        <w:pStyle w:val="PR2"/>
        <w:spacing w:before="120"/>
        <w:rPr>
          <w:rFonts w:ascii="Arial" w:hAnsi="Arial" w:cs="Arial"/>
        </w:rPr>
      </w:pPr>
      <w:r>
        <w:rPr>
          <w:rFonts w:ascii="Arial" w:hAnsi="Arial" w:cs="Arial"/>
        </w:rPr>
        <w:t>Blocked Drain Switch:  Blocked drain switch shall prevent burner operation when tripped.  Switch to be manually reset on the control interface.</w:t>
      </w:r>
    </w:p>
    <w:p w:rsidR="00DF5FA0" w:rsidRPr="00EB410E" w:rsidRDefault="00DF5FA0" w:rsidP="0014218E">
      <w:pPr>
        <w:pStyle w:val="PR2"/>
        <w:spacing w:before="120"/>
        <w:rPr>
          <w:rFonts w:ascii="Arial" w:hAnsi="Arial" w:cs="Arial"/>
        </w:rPr>
      </w:pPr>
      <w:r>
        <w:rPr>
          <w:rFonts w:ascii="Arial" w:hAnsi="Arial" w:cs="Arial"/>
        </w:rPr>
        <w:t>Low air pressure switch:  Pressure switches shall prevent burner operation on low air pressure.  Switch to be manually reset on the control interface.</w:t>
      </w:r>
    </w:p>
    <w:p w:rsidR="00265C66" w:rsidRPr="00EB410E" w:rsidRDefault="00265C66" w:rsidP="0014218E">
      <w:pPr>
        <w:pStyle w:val="PR2"/>
        <w:spacing w:before="120"/>
        <w:rPr>
          <w:rFonts w:ascii="Arial" w:hAnsi="Arial" w:cs="Arial"/>
        </w:rPr>
      </w:pPr>
      <w:r w:rsidRPr="00EB410E">
        <w:rPr>
          <w:rFonts w:ascii="Arial" w:hAnsi="Arial" w:cs="Arial"/>
        </w:rPr>
        <w:t xml:space="preserve">Audible Alarm:  Factory mounted on control panel with silence switch; shall sound alarm for </w:t>
      </w:r>
      <w:r w:rsidR="00355D26">
        <w:rPr>
          <w:rFonts w:ascii="Arial" w:hAnsi="Arial" w:cs="Arial"/>
        </w:rPr>
        <w:t>any lockout condi</w:t>
      </w:r>
      <w:r w:rsidRPr="00EB410E">
        <w:rPr>
          <w:rFonts w:ascii="Arial" w:hAnsi="Arial" w:cs="Arial"/>
        </w:rPr>
        <w:t>tions.</w:t>
      </w:r>
    </w:p>
    <w:p w:rsidR="00265C66" w:rsidRPr="00C157F0" w:rsidRDefault="00265C66">
      <w:pPr>
        <w:pStyle w:val="CMT"/>
        <w:rPr>
          <w:rFonts w:ascii="Arial" w:hAnsi="Arial" w:cs="Arial"/>
        </w:rPr>
      </w:pPr>
      <w:r w:rsidRPr="00C157F0">
        <w:rPr>
          <w:rFonts w:ascii="Arial" w:hAnsi="Arial" w:cs="Arial"/>
        </w:rPr>
        <w:t>Retain paragraph and subparagraphs below if boiler controls interface with building automation system.</w:t>
      </w:r>
    </w:p>
    <w:p w:rsidR="003E4B5E" w:rsidRDefault="00265C66" w:rsidP="003E4B5E">
      <w:pPr>
        <w:pStyle w:val="PR1"/>
        <w:rPr>
          <w:rFonts w:ascii="Arial" w:hAnsi="Arial" w:cs="Arial"/>
        </w:rPr>
      </w:pPr>
      <w:r w:rsidRPr="00C157F0">
        <w:rPr>
          <w:rFonts w:ascii="Arial" w:hAnsi="Arial" w:cs="Arial"/>
        </w:rPr>
        <w:t xml:space="preserve">Building Automation System Interface:  Factory </w:t>
      </w:r>
      <w:r w:rsidR="00C157F0" w:rsidRPr="00C157F0">
        <w:rPr>
          <w:rFonts w:ascii="Arial" w:hAnsi="Arial" w:cs="Arial"/>
        </w:rPr>
        <w:t xml:space="preserve">installed Modbus </w:t>
      </w:r>
      <w:r w:rsidR="003E4B5E">
        <w:rPr>
          <w:rFonts w:ascii="Arial" w:hAnsi="Arial" w:cs="Arial"/>
        </w:rPr>
        <w:t xml:space="preserve">and BACnet MSTP </w:t>
      </w:r>
      <w:r w:rsidR="00C157F0" w:rsidRPr="00C157F0">
        <w:rPr>
          <w:rFonts w:ascii="Arial" w:hAnsi="Arial" w:cs="Arial"/>
        </w:rPr>
        <w:t xml:space="preserve">gateway interface to enable </w:t>
      </w:r>
      <w:r w:rsidRPr="00C157F0">
        <w:rPr>
          <w:rFonts w:ascii="Arial" w:hAnsi="Arial" w:cs="Arial"/>
        </w:rPr>
        <w:t>building automation system to monitor, control, and display boiler status and alarms.</w:t>
      </w:r>
    </w:p>
    <w:p w:rsidR="003E4B5E" w:rsidRDefault="003E4B5E" w:rsidP="003E4B5E">
      <w:pPr>
        <w:pStyle w:val="PR2"/>
        <w:rPr>
          <w:rFonts w:ascii="Arial" w:hAnsi="Arial" w:cs="Arial"/>
        </w:rPr>
      </w:pPr>
      <w:r w:rsidRPr="00206CDF">
        <w:rPr>
          <w:rFonts w:ascii="Arial" w:hAnsi="Arial" w:cs="Arial"/>
        </w:rPr>
        <w:t xml:space="preserve">BACnet IP and </w:t>
      </w:r>
      <w:proofErr w:type="spellStart"/>
      <w:r w:rsidRPr="00206CDF">
        <w:rPr>
          <w:rFonts w:ascii="Arial" w:hAnsi="Arial" w:cs="Arial"/>
        </w:rPr>
        <w:t>LonWorks</w:t>
      </w:r>
      <w:proofErr w:type="spellEnd"/>
      <w:r w:rsidRPr="00206CDF">
        <w:rPr>
          <w:rFonts w:ascii="Arial" w:hAnsi="Arial" w:cs="Arial"/>
        </w:rPr>
        <w:t xml:space="preserve"> gateways are available as optional equipment. </w:t>
      </w:r>
    </w:p>
    <w:p w:rsidR="00121069" w:rsidRPr="00D6491F" w:rsidRDefault="00121069" w:rsidP="00121069">
      <w:pPr>
        <w:pStyle w:val="PR1"/>
        <w:rPr>
          <w:rFonts w:ascii="Arial" w:hAnsi="Arial" w:cs="Arial"/>
        </w:rPr>
      </w:pPr>
      <w:r w:rsidRPr="00D6491F">
        <w:rPr>
          <w:rFonts w:ascii="Arial" w:hAnsi="Arial" w:cs="Arial"/>
        </w:rPr>
        <w:t xml:space="preserve">Software Update: </w:t>
      </w:r>
      <w:r w:rsidR="0051463C" w:rsidRPr="00D6491F">
        <w:rPr>
          <w:rFonts w:ascii="Arial" w:hAnsi="Arial" w:cs="Arial"/>
        </w:rPr>
        <w:t xml:space="preserve">The control shall have the ability to receive updates in the field without hardware component replacement. This update can be performed via USB flash drive, </w:t>
      </w:r>
      <w:r w:rsidR="0051463C" w:rsidRPr="00D6491F">
        <w:rPr>
          <w:rFonts w:ascii="Arial" w:hAnsi="Arial" w:cs="Arial"/>
        </w:rPr>
        <w:lastRenderedPageBreak/>
        <w:t xml:space="preserve">internet connection, or via wireless connection. </w:t>
      </w:r>
      <w:r w:rsidR="00BF0FE0" w:rsidRPr="00D6491F">
        <w:rPr>
          <w:rFonts w:ascii="Arial" w:hAnsi="Arial" w:cs="Arial"/>
        </w:rPr>
        <w:t xml:space="preserve">This service shall be provided at no additional and/or annual cost to the owner. </w:t>
      </w:r>
    </w:p>
    <w:p w:rsidR="003E4B5E" w:rsidRPr="00D6491F" w:rsidRDefault="003E4B5E">
      <w:pPr>
        <w:pStyle w:val="PR1"/>
        <w:rPr>
          <w:rFonts w:ascii="Arial" w:hAnsi="Arial" w:cs="Arial"/>
        </w:rPr>
      </w:pPr>
      <w:r w:rsidRPr="00D6491F">
        <w:rPr>
          <w:rFonts w:ascii="Arial" w:hAnsi="Arial" w:cs="Arial"/>
        </w:rPr>
        <w:t xml:space="preserve">CON•X•US Remote Connect: </w:t>
      </w:r>
      <w:r w:rsidR="00EA08A4" w:rsidRPr="00D6491F">
        <w:rPr>
          <w:rFonts w:ascii="Arial" w:hAnsi="Arial" w:cs="Arial"/>
        </w:rPr>
        <w:t>Integral</w:t>
      </w:r>
      <w:r w:rsidR="00462F6A" w:rsidRPr="00D6491F">
        <w:rPr>
          <w:rFonts w:ascii="Arial" w:hAnsi="Arial" w:cs="Arial"/>
        </w:rPr>
        <w:t xml:space="preserve"> remote connectivity technology that allows a mobile device to monitor and control boiler functionality. </w:t>
      </w:r>
      <w:r w:rsidR="00AB52F9" w:rsidRPr="00D6491F">
        <w:rPr>
          <w:rFonts w:ascii="Arial" w:hAnsi="Arial" w:cs="Arial"/>
        </w:rPr>
        <w:t xml:space="preserve">Internet connection is available on the Crest via Wi-Fi or hardwired </w:t>
      </w:r>
      <w:r w:rsidR="00EA08A4" w:rsidRPr="00D6491F">
        <w:rPr>
          <w:rFonts w:ascii="Arial" w:hAnsi="Arial" w:cs="Arial"/>
        </w:rPr>
        <w:t>Ethernet</w:t>
      </w:r>
      <w:r w:rsidR="00AB52F9" w:rsidRPr="00D6491F">
        <w:rPr>
          <w:rFonts w:ascii="Arial" w:hAnsi="Arial" w:cs="Arial"/>
        </w:rPr>
        <w:t xml:space="preserve"> connection. </w:t>
      </w:r>
      <w:r w:rsidR="009F7D03" w:rsidRPr="00D6491F">
        <w:rPr>
          <w:rFonts w:ascii="Arial" w:hAnsi="Arial" w:cs="Arial"/>
        </w:rPr>
        <w:t xml:space="preserve">This service shall be provided at no additional and/or annual cost to the owner. </w:t>
      </w:r>
    </w:p>
    <w:p w:rsidR="000B6FC3" w:rsidRPr="00D6491F" w:rsidRDefault="00C5721A">
      <w:pPr>
        <w:pStyle w:val="PR1"/>
        <w:rPr>
          <w:rFonts w:ascii="Arial" w:hAnsi="Arial" w:cs="Arial"/>
        </w:rPr>
      </w:pPr>
      <w:proofErr w:type="spellStart"/>
      <w:r>
        <w:rPr>
          <w:rFonts w:ascii="Arial" w:hAnsi="Arial" w:cs="Arial"/>
        </w:rPr>
        <w:t>RealTime</w:t>
      </w:r>
      <w:proofErr w:type="spellEnd"/>
      <w:r>
        <w:rPr>
          <w:rFonts w:ascii="Arial" w:hAnsi="Arial" w:cs="Arial"/>
        </w:rPr>
        <w:t xml:space="preserve"> </w:t>
      </w:r>
      <w:r w:rsidR="000B6FC3" w:rsidRPr="00D6491F">
        <w:rPr>
          <w:rFonts w:ascii="Arial" w:hAnsi="Arial" w:cs="Arial"/>
        </w:rPr>
        <w:t>O</w:t>
      </w:r>
      <w:r w:rsidR="000B6FC3" w:rsidRPr="00D6491F">
        <w:rPr>
          <w:rFonts w:ascii="Arial" w:hAnsi="Arial" w:cs="Arial"/>
          <w:vertAlign w:val="subscript"/>
        </w:rPr>
        <w:t>2</w:t>
      </w:r>
      <w:r w:rsidR="000B6FC3" w:rsidRPr="00D6491F">
        <w:rPr>
          <w:rFonts w:ascii="Arial" w:hAnsi="Arial" w:cs="Arial"/>
        </w:rPr>
        <w:t xml:space="preserve"> </w:t>
      </w:r>
      <w:r w:rsidR="00C9080A" w:rsidRPr="00D6491F">
        <w:rPr>
          <w:rFonts w:ascii="Arial" w:hAnsi="Arial" w:cs="Arial"/>
        </w:rPr>
        <w:t>Feedback</w:t>
      </w:r>
      <w:r w:rsidR="00CB5224">
        <w:rPr>
          <w:rFonts w:ascii="Arial" w:hAnsi="Arial" w:cs="Arial"/>
        </w:rPr>
        <w:t>™</w:t>
      </w:r>
      <w:r w:rsidR="000B6FC3" w:rsidRPr="00D6491F">
        <w:rPr>
          <w:rFonts w:ascii="Arial" w:hAnsi="Arial" w:cs="Arial"/>
        </w:rPr>
        <w:t xml:space="preserve">: Boiler, if equipped with the optional </w:t>
      </w:r>
      <w:proofErr w:type="spellStart"/>
      <w:r>
        <w:rPr>
          <w:rFonts w:ascii="Arial" w:hAnsi="Arial" w:cs="Arial"/>
        </w:rPr>
        <w:t>RealTime</w:t>
      </w:r>
      <w:proofErr w:type="spellEnd"/>
      <w:r>
        <w:rPr>
          <w:rFonts w:ascii="Arial" w:hAnsi="Arial" w:cs="Arial"/>
        </w:rPr>
        <w:t xml:space="preserve"> </w:t>
      </w:r>
      <w:r w:rsidR="000B6FC3" w:rsidRPr="00D6491F">
        <w:rPr>
          <w:rFonts w:ascii="Arial" w:hAnsi="Arial" w:cs="Arial"/>
        </w:rPr>
        <w:t>O</w:t>
      </w:r>
      <w:r w:rsidR="000B6FC3" w:rsidRPr="00D6491F">
        <w:rPr>
          <w:rFonts w:ascii="Arial" w:hAnsi="Arial" w:cs="Arial"/>
          <w:vertAlign w:val="subscript"/>
        </w:rPr>
        <w:t>2</w:t>
      </w:r>
      <w:r w:rsidR="000B6FC3" w:rsidRPr="00D6491F">
        <w:rPr>
          <w:rFonts w:ascii="Arial" w:hAnsi="Arial" w:cs="Arial"/>
        </w:rPr>
        <w:t xml:space="preserve"> </w:t>
      </w:r>
      <w:r>
        <w:rPr>
          <w:rFonts w:ascii="Arial" w:hAnsi="Arial" w:cs="Arial"/>
        </w:rPr>
        <w:t>F</w:t>
      </w:r>
      <w:r w:rsidR="00C9080A" w:rsidRPr="00D6491F">
        <w:rPr>
          <w:rFonts w:ascii="Arial" w:hAnsi="Arial" w:cs="Arial"/>
        </w:rPr>
        <w:t>eedback</w:t>
      </w:r>
      <w:r w:rsidR="00CB5224">
        <w:rPr>
          <w:rFonts w:ascii="Arial" w:hAnsi="Arial" w:cs="Arial"/>
        </w:rPr>
        <w:t>™</w:t>
      </w:r>
      <w:r w:rsidR="000B6FC3" w:rsidRPr="00D6491F">
        <w:rPr>
          <w:rFonts w:ascii="Arial" w:hAnsi="Arial" w:cs="Arial"/>
        </w:rPr>
        <w:t xml:space="preserve"> package, shall provide real time sensing of O</w:t>
      </w:r>
      <w:r w:rsidR="000B6FC3" w:rsidRPr="00D6491F">
        <w:rPr>
          <w:rFonts w:ascii="Arial" w:hAnsi="Arial" w:cs="Arial"/>
          <w:vertAlign w:val="subscript"/>
        </w:rPr>
        <w:t>2</w:t>
      </w:r>
      <w:r w:rsidR="000B6FC3" w:rsidRPr="00D6491F">
        <w:rPr>
          <w:rFonts w:ascii="Arial" w:hAnsi="Arial" w:cs="Arial"/>
        </w:rPr>
        <w:t>. Free air calibration of the sensor shall occur after every combustion cycle. The O</w:t>
      </w:r>
      <w:r w:rsidR="000B6FC3" w:rsidRPr="00D6491F">
        <w:rPr>
          <w:rFonts w:ascii="Arial" w:hAnsi="Arial" w:cs="Arial"/>
          <w:vertAlign w:val="subscript"/>
        </w:rPr>
        <w:t>2</w:t>
      </w:r>
      <w:r w:rsidR="000B6FC3" w:rsidRPr="00D6491F">
        <w:rPr>
          <w:rFonts w:ascii="Arial" w:hAnsi="Arial" w:cs="Arial"/>
        </w:rPr>
        <w:t xml:space="preserve"> value shall also auto correct for conditions such as altitude. O</w:t>
      </w:r>
      <w:r w:rsidR="000B6FC3" w:rsidRPr="00D6491F">
        <w:rPr>
          <w:rFonts w:ascii="Arial" w:hAnsi="Arial" w:cs="Arial"/>
          <w:vertAlign w:val="subscript"/>
        </w:rPr>
        <w:t>2</w:t>
      </w:r>
      <w:r w:rsidR="000B6FC3" w:rsidRPr="00D6491F">
        <w:rPr>
          <w:rFonts w:ascii="Arial" w:hAnsi="Arial" w:cs="Arial"/>
        </w:rPr>
        <w:t xml:space="preserve"> information shall be displayed in real time via a gauge on both the boiler touchscreen as well as the CON•X•US Remote Connect screen. </w:t>
      </w:r>
    </w:p>
    <w:p w:rsidR="00265C66" w:rsidRPr="00C157F0" w:rsidRDefault="00265C66" w:rsidP="0014218E">
      <w:pPr>
        <w:pStyle w:val="CMT"/>
        <w:spacing w:before="120"/>
        <w:rPr>
          <w:rFonts w:ascii="Arial" w:hAnsi="Arial" w:cs="Arial"/>
        </w:rPr>
      </w:pPr>
      <w:r w:rsidRPr="00C157F0">
        <w:rPr>
          <w:rFonts w:ascii="Arial" w:hAnsi="Arial" w:cs="Arial"/>
        </w:rPr>
        <w:t>Retain subparagraph and associated subparagraphs below if interface with building automation system is through hardwired points and minimal interface is required.  If extensive interface is required, delete below and retain second subparagraph below.</w:t>
      </w:r>
    </w:p>
    <w:p w:rsidR="00265C66" w:rsidRPr="00DF5FA0" w:rsidRDefault="00265C66" w:rsidP="0014218E">
      <w:pPr>
        <w:pStyle w:val="CMT"/>
        <w:spacing w:before="120"/>
        <w:rPr>
          <w:rFonts w:ascii="Arial" w:hAnsi="Arial" w:cs="Arial"/>
          <w:highlight w:val="yellow"/>
        </w:rPr>
      </w:pPr>
      <w:r w:rsidRPr="00DF5FA0">
        <w:rPr>
          <w:rFonts w:ascii="Arial" w:hAnsi="Arial" w:cs="Arial"/>
          <w:highlight w:val="yellow"/>
        </w:rPr>
        <w:t>Retain subparagraph below if extensive interface with building automation system is required and is beyond that than can be provided by hardwired points.  Requirement may exclude some manufacturers listed.</w:t>
      </w:r>
    </w:p>
    <w:p w:rsidR="00265C66" w:rsidRPr="00EB410E" w:rsidRDefault="00265C66">
      <w:pPr>
        <w:pStyle w:val="ART"/>
        <w:rPr>
          <w:rFonts w:ascii="Arial" w:hAnsi="Arial" w:cs="Arial"/>
        </w:rPr>
      </w:pPr>
      <w:r w:rsidRPr="00EB410E">
        <w:rPr>
          <w:rFonts w:ascii="Arial" w:hAnsi="Arial" w:cs="Arial"/>
        </w:rPr>
        <w:t>ELECTRICAL POWER</w:t>
      </w:r>
    </w:p>
    <w:p w:rsidR="00265C66" w:rsidRPr="00EB410E" w:rsidRDefault="00265C66">
      <w:pPr>
        <w:pStyle w:val="CMT"/>
        <w:rPr>
          <w:rFonts w:ascii="Arial" w:hAnsi="Arial" w:cs="Arial"/>
        </w:rPr>
      </w:pPr>
      <w:r w:rsidRPr="00EB410E">
        <w:rPr>
          <w:rFonts w:ascii="Arial" w:hAnsi="Arial" w:cs="Arial"/>
        </w:rPr>
        <w:t>Retain one of two paragraphs and associated subparagraphs in this Article.  Retain first if single-point field power connection is not applicable; retain second if single-point field power connection is applicable.</w:t>
      </w:r>
    </w:p>
    <w:p w:rsidR="00265C66" w:rsidRPr="00EB410E" w:rsidRDefault="00265C66">
      <w:pPr>
        <w:pStyle w:val="PR1"/>
        <w:rPr>
          <w:rFonts w:ascii="Arial" w:hAnsi="Arial" w:cs="Arial"/>
        </w:rPr>
      </w:pPr>
      <w:r w:rsidRPr="00EB410E">
        <w:rPr>
          <w:rFonts w:ascii="Arial" w:hAnsi="Arial" w:cs="Arial"/>
        </w:rPr>
        <w:t>Controllers, Electrical Devices, and Wiring:  Electrical devices and connections are specified in Division 26 Sections.</w:t>
      </w:r>
    </w:p>
    <w:p w:rsidR="00265C66" w:rsidRPr="00EB410E" w:rsidRDefault="00265C66">
      <w:pPr>
        <w:pStyle w:val="PR1"/>
        <w:rPr>
          <w:rFonts w:ascii="Arial" w:hAnsi="Arial" w:cs="Arial"/>
        </w:rPr>
      </w:pPr>
      <w:r w:rsidRPr="00EB410E">
        <w:rPr>
          <w:rFonts w:ascii="Arial" w:hAnsi="Arial" w:cs="Arial"/>
        </w:rPr>
        <w:t xml:space="preserve">Single-Point Field Power Connection:  Factory-installed and </w:t>
      </w:r>
      <w:r w:rsidR="00F34BEF">
        <w:rPr>
          <w:rFonts w:ascii="Arial" w:hAnsi="Arial" w:cs="Arial"/>
        </w:rPr>
        <w:t>factory-</w:t>
      </w:r>
      <w:r w:rsidRPr="00EB410E">
        <w:rPr>
          <w:rFonts w:ascii="Arial" w:hAnsi="Arial" w:cs="Arial"/>
        </w:rPr>
        <w:t>wired switches, motor controllers, transformers, and other electrical devices necessary shall provide a single-point field power connection to boiler.</w:t>
      </w:r>
    </w:p>
    <w:p w:rsidR="00C73A47" w:rsidRPr="00C73A47" w:rsidRDefault="00C73A47" w:rsidP="00C73A47">
      <w:pPr>
        <w:pStyle w:val="PR1"/>
        <w:rPr>
          <w:rFonts w:ascii="Arial" w:hAnsi="Arial" w:cs="Arial"/>
        </w:rPr>
      </w:pPr>
      <w:r w:rsidRPr="00C73A47">
        <w:rPr>
          <w:rFonts w:ascii="Arial" w:hAnsi="Arial" w:cs="Arial"/>
        </w:rPr>
        <w:t>Electrical Characteristics:</w:t>
      </w:r>
    </w:p>
    <w:p w:rsidR="00C73A47" w:rsidRDefault="00C73A47" w:rsidP="0014218E">
      <w:pPr>
        <w:pStyle w:val="PR2"/>
        <w:spacing w:before="120"/>
        <w:rPr>
          <w:rFonts w:ascii="Arial" w:hAnsi="Arial" w:cs="Arial"/>
        </w:rPr>
      </w:pPr>
      <w:r>
        <w:rPr>
          <w:rFonts w:ascii="Arial" w:hAnsi="Arial" w:cs="Arial"/>
        </w:rPr>
        <w:t>See Drawings</w:t>
      </w:r>
    </w:p>
    <w:p w:rsidR="00021CC5" w:rsidRDefault="00021CC5" w:rsidP="0014218E">
      <w:pPr>
        <w:pStyle w:val="PR2"/>
        <w:spacing w:before="120"/>
        <w:rPr>
          <w:rFonts w:ascii="Arial" w:hAnsi="Arial" w:cs="Arial"/>
        </w:rPr>
      </w:pPr>
      <w:r>
        <w:rPr>
          <w:rFonts w:ascii="Arial" w:hAnsi="Arial" w:cs="Arial"/>
        </w:rPr>
        <w:t>Voltage</w:t>
      </w:r>
    </w:p>
    <w:p w:rsidR="00DF5FA0" w:rsidRPr="006161E9" w:rsidRDefault="00021CC5" w:rsidP="0014218E">
      <w:pPr>
        <w:pStyle w:val="PR3"/>
        <w:spacing w:before="120"/>
        <w:rPr>
          <w:rFonts w:ascii="Arial" w:hAnsi="Arial" w:cs="Arial"/>
        </w:rPr>
      </w:pPr>
      <w:r w:rsidRPr="006161E9">
        <w:rPr>
          <w:rFonts w:ascii="Arial" w:hAnsi="Arial" w:cs="Arial"/>
        </w:rPr>
        <w:t>120V</w:t>
      </w:r>
      <w:r w:rsidR="0076541F">
        <w:rPr>
          <w:rFonts w:ascii="Arial" w:hAnsi="Arial" w:cs="Arial"/>
        </w:rPr>
        <w:t>/</w:t>
      </w:r>
      <w:r w:rsidRPr="006161E9">
        <w:rPr>
          <w:rFonts w:ascii="Arial" w:hAnsi="Arial" w:cs="Arial"/>
        </w:rPr>
        <w:t xml:space="preserve">1PH  - </w:t>
      </w:r>
      <w:r w:rsidR="005533F6">
        <w:rPr>
          <w:rFonts w:ascii="Arial" w:hAnsi="Arial" w:cs="Arial"/>
        </w:rPr>
        <w:t>FB 0</w:t>
      </w:r>
      <w:r w:rsidR="00BE6865">
        <w:rPr>
          <w:rFonts w:ascii="Arial" w:hAnsi="Arial" w:cs="Arial"/>
        </w:rPr>
        <w:t>751</w:t>
      </w:r>
      <w:r w:rsidR="00DF5FA0" w:rsidRPr="006161E9">
        <w:rPr>
          <w:rFonts w:ascii="Arial" w:hAnsi="Arial" w:cs="Arial"/>
        </w:rPr>
        <w:t xml:space="preserve"> </w:t>
      </w:r>
      <w:r w:rsidRPr="006161E9">
        <w:rPr>
          <w:rFonts w:ascii="Arial" w:hAnsi="Arial" w:cs="Arial"/>
        </w:rPr>
        <w:t xml:space="preserve">through </w:t>
      </w:r>
      <w:r w:rsidR="005533F6">
        <w:rPr>
          <w:rFonts w:ascii="Arial" w:hAnsi="Arial" w:cs="Arial"/>
        </w:rPr>
        <w:t>FB 2001</w:t>
      </w:r>
      <w:r w:rsidR="00DF5FA0" w:rsidRPr="006161E9">
        <w:rPr>
          <w:rFonts w:ascii="Arial" w:hAnsi="Arial" w:cs="Arial"/>
        </w:rPr>
        <w:t xml:space="preserve"> </w:t>
      </w:r>
    </w:p>
    <w:p w:rsidR="00021CC5" w:rsidRDefault="00021CC5" w:rsidP="0014218E">
      <w:pPr>
        <w:pStyle w:val="PR3"/>
        <w:spacing w:before="120"/>
        <w:rPr>
          <w:rFonts w:ascii="Arial" w:hAnsi="Arial" w:cs="Arial"/>
        </w:rPr>
      </w:pPr>
      <w:r w:rsidRPr="000A7531">
        <w:rPr>
          <w:rFonts w:ascii="Arial" w:hAnsi="Arial" w:cs="Arial"/>
        </w:rPr>
        <w:t>208V</w:t>
      </w:r>
      <w:r w:rsidR="0076541F" w:rsidRPr="000A7531">
        <w:rPr>
          <w:rFonts w:ascii="Arial" w:hAnsi="Arial" w:cs="Arial"/>
        </w:rPr>
        <w:t>/</w:t>
      </w:r>
      <w:r w:rsidR="005533F6">
        <w:rPr>
          <w:rFonts w:ascii="Arial" w:hAnsi="Arial" w:cs="Arial"/>
        </w:rPr>
        <w:t>3PH  -  FB 2501 through FB 3501</w:t>
      </w:r>
    </w:p>
    <w:p w:rsidR="005533F6" w:rsidRPr="000A7531" w:rsidRDefault="005533F6" w:rsidP="0014218E">
      <w:pPr>
        <w:pStyle w:val="PR3"/>
        <w:spacing w:before="120"/>
        <w:rPr>
          <w:rFonts w:ascii="Arial" w:hAnsi="Arial" w:cs="Arial"/>
        </w:rPr>
      </w:pPr>
      <w:r>
        <w:rPr>
          <w:rFonts w:ascii="Arial" w:hAnsi="Arial" w:cs="Arial"/>
        </w:rPr>
        <w:t>480V/3PH – FB 4001 through 6001</w:t>
      </w:r>
    </w:p>
    <w:p w:rsidR="00021CC5" w:rsidRPr="006161E9" w:rsidRDefault="00021CC5" w:rsidP="0014218E">
      <w:pPr>
        <w:pStyle w:val="PR2"/>
        <w:spacing w:before="120"/>
        <w:rPr>
          <w:rFonts w:ascii="Arial" w:hAnsi="Arial" w:cs="Arial"/>
        </w:rPr>
      </w:pPr>
      <w:r w:rsidRPr="006161E9">
        <w:rPr>
          <w:rFonts w:ascii="Arial" w:hAnsi="Arial" w:cs="Arial"/>
        </w:rPr>
        <w:t>Frequency:  60 Hz</w:t>
      </w:r>
    </w:p>
    <w:p w:rsidR="00DF5FA0" w:rsidRDefault="00DF5FA0" w:rsidP="0014218E">
      <w:pPr>
        <w:pStyle w:val="PR2"/>
        <w:spacing w:before="120"/>
        <w:rPr>
          <w:rFonts w:ascii="Arial" w:hAnsi="Arial" w:cs="Arial"/>
        </w:rPr>
      </w:pPr>
      <w:r>
        <w:rPr>
          <w:rFonts w:ascii="Arial" w:hAnsi="Arial" w:cs="Arial"/>
        </w:rPr>
        <w:t xml:space="preserve">Factory supplied 208V, 480V or </w:t>
      </w:r>
      <w:r w:rsidR="0076541F">
        <w:rPr>
          <w:rFonts w:ascii="Arial" w:hAnsi="Arial" w:cs="Arial"/>
        </w:rPr>
        <w:t>600V transformers are available for optional voltage.</w:t>
      </w:r>
    </w:p>
    <w:p w:rsidR="00265C66" w:rsidRPr="00EB410E" w:rsidRDefault="00F34BEF">
      <w:pPr>
        <w:pStyle w:val="ART"/>
        <w:rPr>
          <w:rFonts w:ascii="Arial" w:hAnsi="Arial" w:cs="Arial"/>
        </w:rPr>
      </w:pPr>
      <w:r>
        <w:rPr>
          <w:rFonts w:ascii="Arial" w:hAnsi="Arial" w:cs="Arial"/>
        </w:rPr>
        <w:t>VENTING</w:t>
      </w:r>
    </w:p>
    <w:p w:rsidR="00265C66" w:rsidRPr="00275892" w:rsidRDefault="00265C66">
      <w:pPr>
        <w:pStyle w:val="CMT"/>
        <w:rPr>
          <w:rFonts w:ascii="Arial" w:hAnsi="Arial" w:cs="Arial"/>
        </w:rPr>
      </w:pPr>
      <w:r w:rsidRPr="00275892">
        <w:rPr>
          <w:rFonts w:ascii="Arial" w:hAnsi="Arial" w:cs="Arial"/>
        </w:rPr>
        <w:t>Some boiler manufacturers offer venting kits that can be included with boiler.  Retain this Article if venting kit is included with boiler; otherwise, specify kit in Division 23 Section "Breechings, Chimneys, and Stacks."</w:t>
      </w:r>
    </w:p>
    <w:p w:rsidR="00265C66" w:rsidRPr="00275892" w:rsidRDefault="0025304A">
      <w:pPr>
        <w:pStyle w:val="PR1"/>
        <w:rPr>
          <w:rFonts w:ascii="Arial" w:hAnsi="Arial" w:cs="Arial"/>
        </w:rPr>
      </w:pPr>
      <w:r w:rsidRPr="00275892">
        <w:rPr>
          <w:rFonts w:ascii="Arial" w:hAnsi="Arial" w:cs="Arial"/>
        </w:rPr>
        <w:t>Exhaust flue for the FB</w:t>
      </w:r>
      <w:r w:rsidR="00935EEC">
        <w:rPr>
          <w:rFonts w:ascii="Arial" w:hAnsi="Arial" w:cs="Arial"/>
        </w:rPr>
        <w:t xml:space="preserve"> 0</w:t>
      </w:r>
      <w:r w:rsidRPr="00275892">
        <w:rPr>
          <w:rFonts w:ascii="Arial" w:hAnsi="Arial" w:cs="Arial"/>
        </w:rPr>
        <w:t xml:space="preserve">751 – FB </w:t>
      </w:r>
      <w:r w:rsidR="00935EEC">
        <w:rPr>
          <w:rFonts w:ascii="Arial" w:hAnsi="Arial" w:cs="Arial"/>
        </w:rPr>
        <w:t>40</w:t>
      </w:r>
      <w:r w:rsidR="00163EE4" w:rsidRPr="00275892">
        <w:rPr>
          <w:rFonts w:ascii="Arial" w:hAnsi="Arial" w:cs="Arial"/>
        </w:rPr>
        <w:t>01</w:t>
      </w:r>
      <w:r w:rsidRPr="00275892">
        <w:rPr>
          <w:rFonts w:ascii="Arial" w:hAnsi="Arial" w:cs="Arial"/>
        </w:rPr>
        <w:t xml:space="preserve"> must be </w:t>
      </w:r>
      <w:r w:rsidR="00011C34" w:rsidRPr="00275892">
        <w:rPr>
          <w:rFonts w:ascii="Arial" w:hAnsi="Arial" w:cs="Arial"/>
        </w:rPr>
        <w:t xml:space="preserve">Category IV </w:t>
      </w:r>
      <w:r w:rsidRPr="00275892">
        <w:rPr>
          <w:rFonts w:ascii="Arial" w:hAnsi="Arial" w:cs="Arial"/>
        </w:rPr>
        <w:t xml:space="preserve">approved PVC, CPVC, PP or </w:t>
      </w:r>
      <w:r w:rsidR="00011C34" w:rsidRPr="00275892">
        <w:rPr>
          <w:rFonts w:ascii="Arial" w:hAnsi="Arial" w:cs="Arial"/>
        </w:rPr>
        <w:t>stainless steel sealed vent material from one of the approved manufacturers listed in the Installation and Operation manual.  Boilers exhaust vent length must be able to extend to 100 equivalent feet.</w:t>
      </w:r>
    </w:p>
    <w:p w:rsidR="0025304A" w:rsidRPr="0025304A" w:rsidRDefault="0025304A" w:rsidP="0025304A">
      <w:pPr>
        <w:pStyle w:val="PR1"/>
        <w:rPr>
          <w:rFonts w:ascii="Arial" w:hAnsi="Arial" w:cs="Arial"/>
        </w:rPr>
      </w:pPr>
      <w:r w:rsidRPr="00275892">
        <w:rPr>
          <w:rFonts w:ascii="Arial" w:hAnsi="Arial" w:cs="Arial"/>
        </w:rPr>
        <w:t>Exhaust flue for the FB</w:t>
      </w:r>
      <w:r w:rsidR="00935EEC">
        <w:rPr>
          <w:rFonts w:ascii="Arial" w:hAnsi="Arial" w:cs="Arial"/>
        </w:rPr>
        <w:t xml:space="preserve"> 5</w:t>
      </w:r>
      <w:r w:rsidR="00163EE4" w:rsidRPr="00275892">
        <w:rPr>
          <w:rFonts w:ascii="Arial" w:hAnsi="Arial" w:cs="Arial"/>
        </w:rPr>
        <w:t>001</w:t>
      </w:r>
      <w:r w:rsidRPr="00275892">
        <w:rPr>
          <w:rFonts w:ascii="Arial" w:hAnsi="Arial" w:cs="Arial"/>
        </w:rPr>
        <w:t xml:space="preserve"> – FB </w:t>
      </w:r>
      <w:r w:rsidR="00163EE4" w:rsidRPr="00275892">
        <w:rPr>
          <w:rFonts w:ascii="Arial" w:hAnsi="Arial" w:cs="Arial"/>
        </w:rPr>
        <w:t>6001</w:t>
      </w:r>
      <w:r w:rsidRPr="00275892">
        <w:rPr>
          <w:rFonts w:ascii="Arial" w:hAnsi="Arial" w:cs="Arial"/>
        </w:rPr>
        <w:t xml:space="preserve"> must be UL listed, Category IV approved stainless steel sealed vent material from one</w:t>
      </w:r>
      <w:r>
        <w:rPr>
          <w:rFonts w:ascii="Arial" w:hAnsi="Arial" w:cs="Arial"/>
        </w:rPr>
        <w:t xml:space="preserve"> of the approved manufacturers listed in the Installation and Operation manual.  Boilers exhaust vent length must be able to extend to 100 equivalent feet.</w:t>
      </w:r>
    </w:p>
    <w:p w:rsidR="00265C66" w:rsidRDefault="00011C34">
      <w:pPr>
        <w:pStyle w:val="PR1"/>
        <w:rPr>
          <w:rFonts w:ascii="Arial" w:hAnsi="Arial" w:cs="Arial"/>
        </w:rPr>
      </w:pPr>
      <w:r>
        <w:rPr>
          <w:rFonts w:ascii="Arial" w:hAnsi="Arial" w:cs="Arial"/>
        </w:rPr>
        <w:lastRenderedPageBreak/>
        <w:t xml:space="preserve">Intake piping </w:t>
      </w:r>
      <w:r w:rsidR="0025304A">
        <w:rPr>
          <w:rFonts w:ascii="Arial" w:hAnsi="Arial" w:cs="Arial"/>
        </w:rPr>
        <w:t xml:space="preserve">for all models </w:t>
      </w:r>
      <w:r>
        <w:rPr>
          <w:rFonts w:ascii="Arial" w:hAnsi="Arial" w:cs="Arial"/>
        </w:rPr>
        <w:t xml:space="preserve">must be of approved material as listed in the Installation and Operations manual.  Boilers intake pipe </w:t>
      </w:r>
      <w:r w:rsidR="00E30FB0">
        <w:rPr>
          <w:rFonts w:ascii="Arial" w:hAnsi="Arial" w:cs="Arial"/>
        </w:rPr>
        <w:t xml:space="preserve">length </w:t>
      </w:r>
      <w:r>
        <w:rPr>
          <w:rFonts w:ascii="Arial" w:hAnsi="Arial" w:cs="Arial"/>
        </w:rPr>
        <w:t>must be able to extend to 100 equivalent feet.</w:t>
      </w:r>
    </w:p>
    <w:p w:rsidR="00E30FB0" w:rsidRDefault="00E30FB0">
      <w:pPr>
        <w:pStyle w:val="PR1"/>
        <w:rPr>
          <w:rFonts w:ascii="Arial" w:hAnsi="Arial" w:cs="Arial"/>
        </w:rPr>
      </w:pPr>
      <w:r>
        <w:rPr>
          <w:rFonts w:ascii="Arial" w:hAnsi="Arial" w:cs="Arial"/>
        </w:rPr>
        <w:t>Boiler venting and intake piping configuration shall be installed per one of the approved venting methods shown in the Installation and Operation manual.</w:t>
      </w:r>
    </w:p>
    <w:p w:rsidR="00B3762A" w:rsidRDefault="00B3762A">
      <w:pPr>
        <w:pStyle w:val="PR1"/>
        <w:rPr>
          <w:rFonts w:ascii="Arial" w:hAnsi="Arial" w:cs="Arial"/>
        </w:rPr>
      </w:pPr>
      <w:r>
        <w:rPr>
          <w:rFonts w:ascii="Arial" w:hAnsi="Arial" w:cs="Arial"/>
        </w:rPr>
        <w:t>Boiler shall come standard with a flue sensor to monitor and display flue gas temperature on factory provided LCD display.</w:t>
      </w:r>
    </w:p>
    <w:p w:rsidR="00E30FB0" w:rsidRDefault="00E30FB0">
      <w:pPr>
        <w:pStyle w:val="PR1"/>
        <w:rPr>
          <w:rFonts w:ascii="Arial" w:hAnsi="Arial" w:cs="Arial"/>
        </w:rPr>
      </w:pPr>
      <w:r>
        <w:rPr>
          <w:rFonts w:ascii="Arial" w:hAnsi="Arial" w:cs="Arial"/>
        </w:rPr>
        <w:t xml:space="preserve">Boilers using common venting must </w:t>
      </w:r>
      <w:r w:rsidR="002118F0">
        <w:rPr>
          <w:rFonts w:ascii="Arial" w:hAnsi="Arial" w:cs="Arial"/>
        </w:rPr>
        <w:t>contact the factory for sizing.</w:t>
      </w:r>
    </w:p>
    <w:p w:rsidR="00F34BEF" w:rsidRPr="00EB410E" w:rsidRDefault="00F34BEF">
      <w:pPr>
        <w:pStyle w:val="PR1"/>
        <w:rPr>
          <w:rFonts w:ascii="Arial" w:hAnsi="Arial" w:cs="Arial"/>
        </w:rPr>
      </w:pPr>
      <w:r>
        <w:rPr>
          <w:rFonts w:ascii="Arial" w:hAnsi="Arial" w:cs="Arial"/>
        </w:rPr>
        <w:t>Refer to manufacturer’s Installation and Operations manual for detailed venting instructions</w:t>
      </w:r>
      <w:r w:rsidR="00011C34">
        <w:rPr>
          <w:rFonts w:ascii="Arial" w:hAnsi="Arial" w:cs="Arial"/>
        </w:rPr>
        <w:t xml:space="preserve"> and approved manufacturers</w:t>
      </w:r>
      <w:r>
        <w:rPr>
          <w:rFonts w:ascii="Arial" w:hAnsi="Arial" w:cs="Arial"/>
        </w:rPr>
        <w:t>.</w:t>
      </w:r>
    </w:p>
    <w:p w:rsidR="00265C66" w:rsidRPr="00EB410E" w:rsidRDefault="00265C66">
      <w:pPr>
        <w:pStyle w:val="ART"/>
        <w:rPr>
          <w:rFonts w:ascii="Arial" w:hAnsi="Arial" w:cs="Arial"/>
        </w:rPr>
      </w:pPr>
      <w:r w:rsidRPr="00EB410E">
        <w:rPr>
          <w:rFonts w:ascii="Arial" w:hAnsi="Arial" w:cs="Arial"/>
        </w:rPr>
        <w:t>SOURCE QUALITY CONTROL</w:t>
      </w:r>
    </w:p>
    <w:p w:rsidR="00265C66" w:rsidRPr="00EB410E" w:rsidRDefault="00265C66">
      <w:pPr>
        <w:pStyle w:val="PR1"/>
        <w:rPr>
          <w:rFonts w:ascii="Arial" w:hAnsi="Arial" w:cs="Arial"/>
        </w:rPr>
      </w:pPr>
      <w:r w:rsidRPr="00EB410E">
        <w:rPr>
          <w:rFonts w:ascii="Arial" w:hAnsi="Arial" w:cs="Arial"/>
        </w:rPr>
        <w:t>Burner and Hydrostatic Test:  Factory adjust burner to eliminate excess oxygen, carbon dioxide, oxides of nitrogen emissions, and carbon monoxide in flue gas and to achieve combustion efficiency; perform hydrostatic test.</w:t>
      </w:r>
    </w:p>
    <w:p w:rsidR="00265C66" w:rsidRPr="00EB410E" w:rsidRDefault="00265C66">
      <w:pPr>
        <w:pStyle w:val="PR1"/>
        <w:rPr>
          <w:rFonts w:ascii="Arial" w:hAnsi="Arial" w:cs="Arial"/>
        </w:rPr>
      </w:pPr>
      <w:r w:rsidRPr="00EB410E">
        <w:rPr>
          <w:rFonts w:ascii="Arial" w:hAnsi="Arial" w:cs="Arial"/>
        </w:rPr>
        <w:t>Test and inspect factory-assembled boilers, before shipping, according to ASME Boiler and Pressure Vessel Code.</w:t>
      </w:r>
    </w:p>
    <w:p w:rsidR="00265C66" w:rsidRPr="00EB410E" w:rsidRDefault="00265C66">
      <w:pPr>
        <w:pStyle w:val="CMT"/>
        <w:rPr>
          <w:rFonts w:ascii="Arial" w:hAnsi="Arial" w:cs="Arial"/>
        </w:rPr>
      </w:pPr>
      <w:r w:rsidRPr="00EB410E">
        <w:rPr>
          <w:rFonts w:ascii="Arial" w:hAnsi="Arial" w:cs="Arial"/>
        </w:rPr>
        <w:t>Retain paragraph below if Owner wants to witness source quality-control testing.</w:t>
      </w:r>
    </w:p>
    <w:p w:rsidR="00265C66" w:rsidRPr="00EB410E" w:rsidRDefault="00265C66">
      <w:pPr>
        <w:pStyle w:val="PR1"/>
        <w:rPr>
          <w:rFonts w:ascii="Arial" w:hAnsi="Arial" w:cs="Arial"/>
        </w:rPr>
      </w:pPr>
      <w:r w:rsidRPr="00EB410E">
        <w:rPr>
          <w:rFonts w:ascii="Arial" w:hAnsi="Arial" w:cs="Arial"/>
        </w:rPr>
        <w:t>Allow Owner access to source quality-control testing of boilers.  Notify Architect 14 days in advance of testing.</w:t>
      </w:r>
    </w:p>
    <w:p w:rsidR="00265C66" w:rsidRPr="00EB410E" w:rsidRDefault="00265C66">
      <w:pPr>
        <w:pStyle w:val="PRT"/>
        <w:rPr>
          <w:rFonts w:ascii="Arial" w:hAnsi="Arial" w:cs="Arial"/>
        </w:rPr>
      </w:pPr>
      <w:r w:rsidRPr="00EB410E">
        <w:rPr>
          <w:rFonts w:ascii="Arial" w:hAnsi="Arial" w:cs="Arial"/>
        </w:rPr>
        <w:t>EXECUTION</w:t>
      </w:r>
    </w:p>
    <w:p w:rsidR="00265C66" w:rsidRPr="00EB410E" w:rsidRDefault="00265C66">
      <w:pPr>
        <w:pStyle w:val="ART"/>
        <w:rPr>
          <w:rFonts w:ascii="Arial" w:hAnsi="Arial" w:cs="Arial"/>
        </w:rPr>
      </w:pPr>
      <w:r w:rsidRPr="00EB410E">
        <w:rPr>
          <w:rFonts w:ascii="Arial" w:hAnsi="Arial" w:cs="Arial"/>
        </w:rPr>
        <w:t>EXAMINATION</w:t>
      </w:r>
    </w:p>
    <w:p w:rsidR="00265C66" w:rsidRPr="00EB410E" w:rsidRDefault="00265C66">
      <w:pPr>
        <w:pStyle w:val="PR1"/>
        <w:rPr>
          <w:rFonts w:ascii="Arial" w:hAnsi="Arial" w:cs="Arial"/>
        </w:rPr>
      </w:pPr>
      <w:r w:rsidRPr="00EB410E">
        <w:rPr>
          <w:rFonts w:ascii="Arial" w:hAnsi="Arial" w:cs="Arial"/>
        </w:rPr>
        <w:t>Before boiler installation, examine roughing-in for concrete equipment bases, anchor-bolt sizes and locations, and piping and electrical connections to verify actual locations, sizes, and other conditions affecting boiler performance, maintenance, and operations.</w:t>
      </w:r>
    </w:p>
    <w:p w:rsidR="00265C66" w:rsidRPr="00EB410E" w:rsidRDefault="00265C66">
      <w:pPr>
        <w:pStyle w:val="PR2"/>
        <w:spacing w:before="240"/>
        <w:rPr>
          <w:rFonts w:ascii="Arial" w:hAnsi="Arial" w:cs="Arial"/>
        </w:rPr>
      </w:pPr>
      <w:r w:rsidRPr="00EB410E">
        <w:rPr>
          <w:rFonts w:ascii="Arial" w:hAnsi="Arial" w:cs="Arial"/>
        </w:rPr>
        <w:t xml:space="preserve">Final boiler locations indicated on Drawings are approximate.  Determine exact locations before roughing-in </w:t>
      </w:r>
      <w:r w:rsidR="00BB7E9D">
        <w:rPr>
          <w:rFonts w:ascii="Arial" w:hAnsi="Arial" w:cs="Arial"/>
        </w:rPr>
        <w:t>o</w:t>
      </w:r>
      <w:r w:rsidRPr="00EB410E">
        <w:rPr>
          <w:rFonts w:ascii="Arial" w:hAnsi="Arial" w:cs="Arial"/>
        </w:rPr>
        <w:t>f</w:t>
      </w:r>
      <w:r w:rsidR="00E30FB0">
        <w:rPr>
          <w:rFonts w:ascii="Arial" w:hAnsi="Arial" w:cs="Arial"/>
        </w:rPr>
        <w:t xml:space="preserve"> </w:t>
      </w:r>
      <w:r w:rsidRPr="00EB410E">
        <w:rPr>
          <w:rFonts w:ascii="Arial" w:hAnsi="Arial" w:cs="Arial"/>
        </w:rPr>
        <w:t>piping and electrical connections.</w:t>
      </w:r>
    </w:p>
    <w:p w:rsidR="00265C66" w:rsidRPr="00EB410E" w:rsidRDefault="00265C66">
      <w:pPr>
        <w:pStyle w:val="PR1"/>
        <w:rPr>
          <w:rFonts w:ascii="Arial" w:hAnsi="Arial" w:cs="Arial"/>
        </w:rPr>
      </w:pPr>
      <w:r w:rsidRPr="00EB410E">
        <w:rPr>
          <w:rFonts w:ascii="Arial" w:hAnsi="Arial" w:cs="Arial"/>
        </w:rPr>
        <w:t>Examine mechanical spaces for suitable conditions where boilers will be installed.</w:t>
      </w:r>
    </w:p>
    <w:p w:rsidR="00265C66" w:rsidRPr="00EB410E" w:rsidRDefault="00265C66">
      <w:pPr>
        <w:pStyle w:val="PR1"/>
        <w:rPr>
          <w:rFonts w:ascii="Arial" w:hAnsi="Arial" w:cs="Arial"/>
        </w:rPr>
      </w:pPr>
      <w:r w:rsidRPr="00EB410E">
        <w:rPr>
          <w:rFonts w:ascii="Arial" w:hAnsi="Arial" w:cs="Arial"/>
        </w:rPr>
        <w:t>Proceed with installation only after unsatisfactory conditions have been corrected.</w:t>
      </w:r>
    </w:p>
    <w:p w:rsidR="00265C66" w:rsidRPr="00EB410E" w:rsidRDefault="00265C66">
      <w:pPr>
        <w:pStyle w:val="ART"/>
        <w:rPr>
          <w:rFonts w:ascii="Arial" w:hAnsi="Arial" w:cs="Arial"/>
        </w:rPr>
      </w:pPr>
      <w:r w:rsidRPr="00EB410E">
        <w:rPr>
          <w:rFonts w:ascii="Arial" w:hAnsi="Arial" w:cs="Arial"/>
        </w:rPr>
        <w:t>BOILER INSTALLATION</w:t>
      </w:r>
    </w:p>
    <w:p w:rsidR="00265C66" w:rsidRPr="00EB410E" w:rsidRDefault="00265C66">
      <w:pPr>
        <w:pStyle w:val="CMT"/>
        <w:rPr>
          <w:rFonts w:ascii="Arial" w:hAnsi="Arial" w:cs="Arial"/>
        </w:rPr>
      </w:pPr>
      <w:r w:rsidRPr="00EB410E">
        <w:rPr>
          <w:rFonts w:ascii="Arial" w:hAnsi="Arial" w:cs="Arial"/>
        </w:rPr>
        <w:t>Retain one of three "Equipment Mounting" paragraphs below.  Coordinate with Drawings and Sections specifying vibration and seismic controls.</w:t>
      </w:r>
    </w:p>
    <w:p w:rsidR="00265C66" w:rsidRPr="00EB410E" w:rsidRDefault="00265C66">
      <w:pPr>
        <w:pStyle w:val="CMT"/>
        <w:rPr>
          <w:rFonts w:ascii="Arial" w:hAnsi="Arial" w:cs="Arial"/>
        </w:rPr>
      </w:pPr>
      <w:r w:rsidRPr="00EB410E">
        <w:rPr>
          <w:rFonts w:ascii="Arial" w:hAnsi="Arial" w:cs="Arial"/>
        </w:rPr>
        <w:t>Retain first "Equipment Mounting" Paragraph for equipment supported on cast-in-place concrete equipment bases without vibration isolation devices.</w:t>
      </w:r>
    </w:p>
    <w:p w:rsidR="00265C66" w:rsidRPr="00EB410E" w:rsidRDefault="00635221" w:rsidP="00635221">
      <w:pPr>
        <w:pStyle w:val="PR1"/>
        <w:rPr>
          <w:rFonts w:ascii="Arial" w:hAnsi="Arial" w:cs="Arial"/>
        </w:rPr>
      </w:pPr>
      <w:r>
        <w:rPr>
          <w:rFonts w:ascii="Arial" w:hAnsi="Arial" w:cs="Arial"/>
        </w:rPr>
        <w:t>Install equipment on 4” concrete housekeeping pad.</w:t>
      </w:r>
    </w:p>
    <w:p w:rsidR="00265C66" w:rsidRPr="00EB410E" w:rsidRDefault="00265C66">
      <w:pPr>
        <w:pStyle w:val="PR1"/>
        <w:rPr>
          <w:rFonts w:ascii="Arial" w:hAnsi="Arial" w:cs="Arial"/>
        </w:rPr>
      </w:pPr>
      <w:r w:rsidRPr="00EB410E">
        <w:rPr>
          <w:rFonts w:ascii="Arial" w:hAnsi="Arial" w:cs="Arial"/>
        </w:rPr>
        <w:t>Install gas-fired boilers according to NFPA 54.</w:t>
      </w:r>
    </w:p>
    <w:p w:rsidR="00265C66" w:rsidRPr="00EB410E" w:rsidRDefault="00265C66">
      <w:pPr>
        <w:pStyle w:val="PR1"/>
        <w:rPr>
          <w:rFonts w:ascii="Arial" w:hAnsi="Arial" w:cs="Arial"/>
        </w:rPr>
      </w:pPr>
      <w:r w:rsidRPr="00EB410E">
        <w:rPr>
          <w:rFonts w:ascii="Arial" w:hAnsi="Arial" w:cs="Arial"/>
        </w:rPr>
        <w:lastRenderedPageBreak/>
        <w:t>Assemble and install boiler trim.</w:t>
      </w:r>
    </w:p>
    <w:p w:rsidR="00265C66" w:rsidRPr="00EB410E" w:rsidRDefault="00265C66">
      <w:pPr>
        <w:pStyle w:val="PR1"/>
        <w:rPr>
          <w:rFonts w:ascii="Arial" w:hAnsi="Arial" w:cs="Arial"/>
        </w:rPr>
      </w:pPr>
      <w:r w:rsidRPr="00EB410E">
        <w:rPr>
          <w:rFonts w:ascii="Arial" w:hAnsi="Arial" w:cs="Arial"/>
        </w:rPr>
        <w:t>Install electrical devices furnished with boiler but not specified to be factory mounted.</w:t>
      </w:r>
    </w:p>
    <w:p w:rsidR="00265C66" w:rsidRPr="00EB410E" w:rsidRDefault="00265C66">
      <w:pPr>
        <w:pStyle w:val="PR1"/>
        <w:rPr>
          <w:rFonts w:ascii="Arial" w:hAnsi="Arial" w:cs="Arial"/>
        </w:rPr>
      </w:pPr>
      <w:r w:rsidRPr="00EB410E">
        <w:rPr>
          <w:rFonts w:ascii="Arial" w:hAnsi="Arial" w:cs="Arial"/>
        </w:rPr>
        <w:t>Install control wiring to field-mounted electrical devices.</w:t>
      </w:r>
    </w:p>
    <w:p w:rsidR="00265C66" w:rsidRPr="00EB410E" w:rsidRDefault="00265C66">
      <w:pPr>
        <w:pStyle w:val="ART"/>
        <w:rPr>
          <w:rFonts w:ascii="Arial" w:hAnsi="Arial" w:cs="Arial"/>
        </w:rPr>
      </w:pPr>
      <w:r w:rsidRPr="00EB410E">
        <w:rPr>
          <w:rFonts w:ascii="Arial" w:hAnsi="Arial" w:cs="Arial"/>
        </w:rPr>
        <w:t>CONNECTIONS</w:t>
      </w:r>
    </w:p>
    <w:p w:rsidR="00265C66" w:rsidRPr="00EB410E" w:rsidRDefault="00265C66">
      <w:pPr>
        <w:pStyle w:val="CMT"/>
        <w:rPr>
          <w:rFonts w:ascii="Arial" w:hAnsi="Arial" w:cs="Arial"/>
        </w:rPr>
      </w:pPr>
      <w:r w:rsidRPr="00EB410E">
        <w:rPr>
          <w:rFonts w:ascii="Arial" w:hAnsi="Arial" w:cs="Arial"/>
        </w:rPr>
        <w:t>Coordinate piping installations and specialty arrangements with schematics on Drawings and with requirements specified in piping systems.  If Drawings are explicit enough, these requirements may be reduced or omitted.</w:t>
      </w:r>
    </w:p>
    <w:p w:rsidR="00021CC5" w:rsidRPr="00E35DD1" w:rsidRDefault="00021CC5" w:rsidP="00021CC5">
      <w:pPr>
        <w:pStyle w:val="PR1"/>
        <w:rPr>
          <w:rFonts w:ascii="Arial" w:hAnsi="Arial" w:cs="Arial"/>
        </w:rPr>
      </w:pPr>
      <w:r w:rsidRPr="00E35DD1">
        <w:rPr>
          <w:rFonts w:ascii="Arial" w:hAnsi="Arial" w:cs="Arial"/>
        </w:rPr>
        <w:t>Install boilers level on concrete bases. Concrete base is specified in Division 23 Section "Common Work Results for HVAC," and concrete materials and installation requirements are specified in Division 03.</w:t>
      </w:r>
    </w:p>
    <w:p w:rsidR="00265C66" w:rsidRPr="00021CC5" w:rsidRDefault="00265C66">
      <w:pPr>
        <w:pStyle w:val="PR1"/>
        <w:rPr>
          <w:rFonts w:ascii="Arial" w:hAnsi="Arial" w:cs="Arial"/>
        </w:rPr>
      </w:pPr>
      <w:r w:rsidRPr="00021CC5">
        <w:rPr>
          <w:rFonts w:ascii="Arial" w:hAnsi="Arial" w:cs="Arial"/>
        </w:rPr>
        <w:t>Install piping adjacent to boiler to allow service and maintenance.</w:t>
      </w:r>
    </w:p>
    <w:p w:rsidR="00265C66" w:rsidRPr="00EB410E" w:rsidRDefault="00265C66">
      <w:pPr>
        <w:pStyle w:val="PR1"/>
        <w:rPr>
          <w:rFonts w:ascii="Arial" w:hAnsi="Arial" w:cs="Arial"/>
        </w:rPr>
      </w:pPr>
      <w:r w:rsidRPr="00EB410E">
        <w:rPr>
          <w:rFonts w:ascii="Arial" w:hAnsi="Arial" w:cs="Arial"/>
        </w:rPr>
        <w:t>Install piping from equipment drain connection to nearest floor drain.  Piping shall be at least full size of connection.  Provide an isolation valve if required.</w:t>
      </w:r>
    </w:p>
    <w:p w:rsidR="00265C66" w:rsidRPr="00D6491F" w:rsidRDefault="00265C66">
      <w:pPr>
        <w:pStyle w:val="PR1"/>
        <w:rPr>
          <w:rFonts w:ascii="Arial" w:hAnsi="Arial" w:cs="Arial"/>
        </w:rPr>
      </w:pPr>
      <w:r w:rsidRPr="00D6491F">
        <w:rPr>
          <w:rFonts w:ascii="Arial" w:hAnsi="Arial" w:cs="Arial"/>
        </w:rPr>
        <w:t xml:space="preserve">Connect gas piping to boiler gas-train inlet with union.  Piping shall be at least full size of </w:t>
      </w:r>
      <w:r w:rsidR="00A41100" w:rsidRPr="00D6491F">
        <w:rPr>
          <w:rFonts w:ascii="Arial" w:hAnsi="Arial" w:cs="Arial"/>
        </w:rPr>
        <w:t xml:space="preserve">equipment </w:t>
      </w:r>
      <w:r w:rsidRPr="00D6491F">
        <w:rPr>
          <w:rFonts w:ascii="Arial" w:hAnsi="Arial" w:cs="Arial"/>
        </w:rPr>
        <w:t>connection.  Provide a reducer if required.</w:t>
      </w:r>
      <w:r w:rsidR="002E10E6" w:rsidRPr="00D6491F">
        <w:rPr>
          <w:rFonts w:ascii="Arial" w:hAnsi="Arial" w:cs="Arial"/>
        </w:rPr>
        <w:t xml:space="preserve"> </w:t>
      </w:r>
      <w:r w:rsidR="00E872F5" w:rsidRPr="00D6491F">
        <w:rPr>
          <w:rFonts w:ascii="Arial" w:hAnsi="Arial" w:cs="Arial"/>
        </w:rPr>
        <w:t xml:space="preserve">Gas regulator shall also be installed per IOM. Manufacturer shall offer a 2 and 5 psi gas regulator offering for each boiler model. </w:t>
      </w:r>
    </w:p>
    <w:p w:rsidR="00265C66" w:rsidRPr="00EB410E" w:rsidRDefault="00265C66">
      <w:pPr>
        <w:pStyle w:val="PR1"/>
        <w:rPr>
          <w:rFonts w:ascii="Arial" w:hAnsi="Arial" w:cs="Arial"/>
        </w:rPr>
      </w:pPr>
      <w:r w:rsidRPr="00EB410E">
        <w:rPr>
          <w:rFonts w:ascii="Arial" w:hAnsi="Arial" w:cs="Arial"/>
        </w:rPr>
        <w:t>Connect hot-water piping to supply</w:t>
      </w:r>
      <w:r w:rsidR="001468CC">
        <w:rPr>
          <w:rFonts w:ascii="Arial" w:hAnsi="Arial" w:cs="Arial"/>
        </w:rPr>
        <w:t xml:space="preserve"> </w:t>
      </w:r>
      <w:r w:rsidRPr="00EB410E">
        <w:rPr>
          <w:rFonts w:ascii="Arial" w:hAnsi="Arial" w:cs="Arial"/>
        </w:rPr>
        <w:t>and return</w:t>
      </w:r>
      <w:r w:rsidR="001468CC">
        <w:rPr>
          <w:rFonts w:ascii="Arial" w:hAnsi="Arial" w:cs="Arial"/>
        </w:rPr>
        <w:t xml:space="preserve"> </w:t>
      </w:r>
      <w:r w:rsidRPr="00EB410E">
        <w:rPr>
          <w:rFonts w:ascii="Arial" w:hAnsi="Arial" w:cs="Arial"/>
        </w:rPr>
        <w:t xml:space="preserve">boiler </w:t>
      </w:r>
      <w:proofErr w:type="spellStart"/>
      <w:r w:rsidRPr="00EB410E">
        <w:rPr>
          <w:rFonts w:ascii="Arial" w:hAnsi="Arial" w:cs="Arial"/>
        </w:rPr>
        <w:t>tappings</w:t>
      </w:r>
      <w:proofErr w:type="spellEnd"/>
      <w:r w:rsidRPr="00EB410E">
        <w:rPr>
          <w:rFonts w:ascii="Arial" w:hAnsi="Arial" w:cs="Arial"/>
        </w:rPr>
        <w:t xml:space="preserve"> with shutoff valve and union or flange at each connection.</w:t>
      </w:r>
    </w:p>
    <w:p w:rsidR="00265C66" w:rsidRPr="00EB410E" w:rsidRDefault="00265C66">
      <w:pPr>
        <w:pStyle w:val="CMT"/>
        <w:rPr>
          <w:rFonts w:ascii="Arial" w:hAnsi="Arial" w:cs="Arial"/>
        </w:rPr>
      </w:pPr>
      <w:r w:rsidRPr="00EB410E">
        <w:rPr>
          <w:rFonts w:ascii="Arial" w:hAnsi="Arial" w:cs="Arial"/>
        </w:rPr>
        <w:t>Retain paragraph above for hot-water boilers and first paragraph below for steam boilers.</w:t>
      </w:r>
    </w:p>
    <w:p w:rsidR="00265C66" w:rsidRPr="00EB410E" w:rsidRDefault="00265C66">
      <w:pPr>
        <w:pStyle w:val="PR1"/>
        <w:rPr>
          <w:rFonts w:ascii="Arial" w:hAnsi="Arial" w:cs="Arial"/>
        </w:rPr>
      </w:pPr>
      <w:r w:rsidRPr="00EB410E">
        <w:rPr>
          <w:rFonts w:ascii="Arial" w:hAnsi="Arial" w:cs="Arial"/>
        </w:rPr>
        <w:t>Install piping from safety relief valves to nearest floor drain.</w:t>
      </w:r>
    </w:p>
    <w:p w:rsidR="00265C66" w:rsidRPr="00EB410E" w:rsidRDefault="00265C66">
      <w:pPr>
        <w:pStyle w:val="CMT"/>
        <w:rPr>
          <w:rFonts w:ascii="Arial" w:hAnsi="Arial" w:cs="Arial"/>
        </w:rPr>
      </w:pPr>
      <w:r w:rsidRPr="00EB410E">
        <w:rPr>
          <w:rFonts w:ascii="Arial" w:hAnsi="Arial" w:cs="Arial"/>
        </w:rPr>
        <w:t>Retain paragraph above for hot-water boilers and first paragraph below for steam boilers.  Delete both if safety valves are specified in Division 23 Section "Steam and Condensate Heating Piping" or "Hydronic Piping."</w:t>
      </w:r>
    </w:p>
    <w:p w:rsidR="00265C66" w:rsidRPr="00EB410E" w:rsidRDefault="00265C66">
      <w:pPr>
        <w:pStyle w:val="PR1"/>
        <w:rPr>
          <w:rFonts w:ascii="Arial" w:hAnsi="Arial" w:cs="Arial"/>
        </w:rPr>
      </w:pPr>
      <w:r w:rsidRPr="00EB410E">
        <w:rPr>
          <w:rFonts w:ascii="Arial" w:hAnsi="Arial" w:cs="Arial"/>
        </w:rPr>
        <w:t>Boiler Venting:</w:t>
      </w:r>
    </w:p>
    <w:p w:rsidR="00265C66" w:rsidRPr="00EB410E" w:rsidRDefault="00265C66" w:rsidP="006161E9">
      <w:pPr>
        <w:pStyle w:val="PR2"/>
        <w:spacing w:before="120"/>
        <w:rPr>
          <w:rFonts w:ascii="Arial" w:hAnsi="Arial" w:cs="Arial"/>
        </w:rPr>
      </w:pPr>
      <w:r w:rsidRPr="00EB410E">
        <w:rPr>
          <w:rFonts w:ascii="Arial" w:hAnsi="Arial" w:cs="Arial"/>
        </w:rPr>
        <w:t>Install flue venting kit and combustion-air intake.</w:t>
      </w:r>
    </w:p>
    <w:p w:rsidR="00265C66" w:rsidRPr="00EB410E" w:rsidRDefault="00265C66" w:rsidP="006161E9">
      <w:pPr>
        <w:pStyle w:val="CMT"/>
        <w:spacing w:before="120"/>
        <w:rPr>
          <w:rFonts w:ascii="Arial" w:hAnsi="Arial" w:cs="Arial"/>
        </w:rPr>
      </w:pPr>
      <w:r w:rsidRPr="00EB410E">
        <w:rPr>
          <w:rFonts w:ascii="Arial" w:hAnsi="Arial" w:cs="Arial"/>
        </w:rPr>
        <w:t>Delete option in subparagraph below if vent kit is specified in this Section.</w:t>
      </w:r>
    </w:p>
    <w:p w:rsidR="00265C66" w:rsidRPr="00EB410E" w:rsidRDefault="00265C66" w:rsidP="006161E9">
      <w:pPr>
        <w:pStyle w:val="PR2"/>
        <w:spacing w:before="120"/>
        <w:rPr>
          <w:rFonts w:ascii="Arial" w:hAnsi="Arial" w:cs="Arial"/>
        </w:rPr>
      </w:pPr>
      <w:r w:rsidRPr="00EB410E">
        <w:rPr>
          <w:rFonts w:ascii="Arial" w:hAnsi="Arial" w:cs="Arial"/>
        </w:rPr>
        <w:t>Connect full size to boiler connections.</w:t>
      </w:r>
      <w:r w:rsidR="001468CC">
        <w:rPr>
          <w:rFonts w:ascii="Arial" w:hAnsi="Arial" w:cs="Arial"/>
        </w:rPr>
        <w:t xml:space="preserve">  Comply with requirements in Division 23 Section “Breechings, Chimneys, and Stacks.</w:t>
      </w:r>
    </w:p>
    <w:p w:rsidR="00265C66" w:rsidRPr="00EB410E" w:rsidRDefault="00265C66">
      <w:pPr>
        <w:pStyle w:val="PR1"/>
        <w:rPr>
          <w:rFonts w:ascii="Arial" w:hAnsi="Arial" w:cs="Arial"/>
        </w:rPr>
      </w:pPr>
      <w:r w:rsidRPr="00EB410E">
        <w:rPr>
          <w:rFonts w:ascii="Arial" w:hAnsi="Arial" w:cs="Arial"/>
        </w:rPr>
        <w:t>Ground equipment according to Division 26 Section "Grounding and Bonding for Electrical Systems."</w:t>
      </w:r>
    </w:p>
    <w:p w:rsidR="00265C66" w:rsidRPr="00EB410E" w:rsidRDefault="00265C66">
      <w:pPr>
        <w:pStyle w:val="PR1"/>
        <w:rPr>
          <w:rFonts w:ascii="Arial" w:hAnsi="Arial" w:cs="Arial"/>
        </w:rPr>
      </w:pPr>
      <w:r w:rsidRPr="00EB410E">
        <w:rPr>
          <w:rFonts w:ascii="Arial" w:hAnsi="Arial" w:cs="Arial"/>
        </w:rPr>
        <w:t>Connect wiring according to Division 26 Section "Low-Voltage Electrical Power Conductors and Cables."</w:t>
      </w:r>
    </w:p>
    <w:p w:rsidR="00265C66" w:rsidRPr="00EB410E" w:rsidRDefault="00265C66">
      <w:pPr>
        <w:pStyle w:val="ART"/>
        <w:rPr>
          <w:rFonts w:ascii="Arial" w:hAnsi="Arial" w:cs="Arial"/>
        </w:rPr>
      </w:pPr>
      <w:r w:rsidRPr="00EB410E">
        <w:rPr>
          <w:rFonts w:ascii="Arial" w:hAnsi="Arial" w:cs="Arial"/>
        </w:rPr>
        <w:t>FIELD QUALITY CONTROL</w:t>
      </w:r>
    </w:p>
    <w:p w:rsidR="00265C66" w:rsidRPr="00EB410E" w:rsidRDefault="00265C66">
      <w:pPr>
        <w:pStyle w:val="PR1"/>
        <w:rPr>
          <w:rFonts w:ascii="Arial" w:hAnsi="Arial" w:cs="Arial"/>
        </w:rPr>
      </w:pPr>
      <w:r w:rsidRPr="00EB410E">
        <w:rPr>
          <w:rFonts w:ascii="Arial" w:hAnsi="Arial" w:cs="Arial"/>
        </w:rPr>
        <w:t>Perform tests and inspections and prepare test reports.</w:t>
      </w:r>
    </w:p>
    <w:p w:rsidR="00265C66" w:rsidRPr="00EB410E" w:rsidRDefault="00265C66">
      <w:pPr>
        <w:pStyle w:val="CMT"/>
        <w:rPr>
          <w:rFonts w:ascii="Arial" w:hAnsi="Arial" w:cs="Arial"/>
        </w:rPr>
      </w:pPr>
      <w:r w:rsidRPr="00EB410E">
        <w:rPr>
          <w:rFonts w:ascii="Arial" w:hAnsi="Arial" w:cs="Arial"/>
        </w:rPr>
        <w:t>Retain subparagraph below to require a factory-authorized service representative to assist Contractor with inspections, tests, and adjustments.</w:t>
      </w:r>
    </w:p>
    <w:p w:rsidR="00265C66" w:rsidRPr="00EB410E" w:rsidRDefault="00265C66">
      <w:pPr>
        <w:pStyle w:val="PR2"/>
        <w:spacing w:before="240"/>
        <w:rPr>
          <w:rFonts w:ascii="Arial" w:hAnsi="Arial" w:cs="Arial"/>
        </w:rPr>
      </w:pPr>
      <w:r w:rsidRPr="00EB410E">
        <w:rPr>
          <w:rFonts w:ascii="Arial" w:hAnsi="Arial" w:cs="Arial"/>
        </w:rPr>
        <w:t>Manufacturer's Field Service:  Engage a factory-authorized service representative to inspect components, assemblies, and equipment installations, including connections, and to assist in testing.</w:t>
      </w:r>
    </w:p>
    <w:p w:rsidR="00265C66" w:rsidRPr="00EB410E" w:rsidRDefault="00265C66">
      <w:pPr>
        <w:pStyle w:val="PR1"/>
        <w:rPr>
          <w:rFonts w:ascii="Arial" w:hAnsi="Arial" w:cs="Arial"/>
        </w:rPr>
      </w:pPr>
      <w:r w:rsidRPr="00EB410E">
        <w:rPr>
          <w:rFonts w:ascii="Arial" w:hAnsi="Arial" w:cs="Arial"/>
        </w:rPr>
        <w:t>Tests and Inspections:</w:t>
      </w:r>
    </w:p>
    <w:p w:rsidR="00265C66" w:rsidRPr="00EB410E" w:rsidRDefault="00265C66" w:rsidP="0014218E">
      <w:pPr>
        <w:pStyle w:val="PR2"/>
        <w:spacing w:before="120"/>
        <w:rPr>
          <w:rFonts w:ascii="Arial" w:hAnsi="Arial" w:cs="Arial"/>
        </w:rPr>
      </w:pPr>
      <w:r w:rsidRPr="00EB410E">
        <w:rPr>
          <w:rFonts w:ascii="Arial" w:hAnsi="Arial" w:cs="Arial"/>
        </w:rPr>
        <w:lastRenderedPageBreak/>
        <w:t>Perform installation and startup checks according to manufacturer's written instructions.</w:t>
      </w:r>
      <w:r w:rsidR="00A41100">
        <w:rPr>
          <w:rFonts w:ascii="Arial" w:hAnsi="Arial" w:cs="Arial"/>
        </w:rPr>
        <w:t xml:space="preserve">  Complete startup form included with Boiler and return to Manufacturer as described in the instructions.</w:t>
      </w:r>
    </w:p>
    <w:p w:rsidR="00265C66" w:rsidRPr="00EB410E" w:rsidRDefault="00265C66" w:rsidP="0014218E">
      <w:pPr>
        <w:pStyle w:val="PR2"/>
        <w:spacing w:before="120"/>
        <w:rPr>
          <w:rFonts w:ascii="Arial" w:hAnsi="Arial" w:cs="Arial"/>
        </w:rPr>
      </w:pPr>
      <w:r w:rsidRPr="00EB410E">
        <w:rPr>
          <w:rFonts w:ascii="Arial" w:hAnsi="Arial" w:cs="Arial"/>
        </w:rPr>
        <w:t>Leak Test:  Hydrostatic test.  Repair leaks and retest until no leaks exist.</w:t>
      </w:r>
    </w:p>
    <w:p w:rsidR="00265C66" w:rsidRPr="00EB410E" w:rsidRDefault="00265C66" w:rsidP="0014218E">
      <w:pPr>
        <w:pStyle w:val="PR2"/>
        <w:spacing w:before="120"/>
        <w:rPr>
          <w:rFonts w:ascii="Arial" w:hAnsi="Arial" w:cs="Arial"/>
        </w:rPr>
      </w:pPr>
      <w:r w:rsidRPr="00EB410E">
        <w:rPr>
          <w:rFonts w:ascii="Arial" w:hAnsi="Arial" w:cs="Arial"/>
        </w:rPr>
        <w:t>Operational Test:  Start units to confirm proper motor rotation and unit operation.  Adjust air-fuel ratio and combustion.</w:t>
      </w:r>
    </w:p>
    <w:p w:rsidR="00265C66" w:rsidRPr="00EB410E" w:rsidRDefault="00265C66" w:rsidP="0014218E">
      <w:pPr>
        <w:pStyle w:val="PR2"/>
        <w:spacing w:before="120"/>
        <w:rPr>
          <w:rFonts w:ascii="Arial" w:hAnsi="Arial" w:cs="Arial"/>
        </w:rPr>
      </w:pPr>
      <w:r w:rsidRPr="00EB410E">
        <w:rPr>
          <w:rFonts w:ascii="Arial" w:hAnsi="Arial" w:cs="Arial"/>
        </w:rPr>
        <w:t>Test and adjust controls and safeties.  Replace damaged and malfunctioning controls and equipment.</w:t>
      </w:r>
    </w:p>
    <w:p w:rsidR="00265C66" w:rsidRPr="00EB410E" w:rsidRDefault="00265C66" w:rsidP="006161E9">
      <w:pPr>
        <w:pStyle w:val="PR3"/>
        <w:spacing w:before="120"/>
        <w:rPr>
          <w:rFonts w:ascii="Arial" w:hAnsi="Arial" w:cs="Arial"/>
        </w:rPr>
      </w:pPr>
      <w:r w:rsidRPr="00EB410E">
        <w:rPr>
          <w:rFonts w:ascii="Arial" w:hAnsi="Arial" w:cs="Arial"/>
        </w:rPr>
        <w:t xml:space="preserve">Check and adjust initial operating set points and high- and low-limit safety set points of fuel supply, water level and </w:t>
      </w:r>
      <w:r w:rsidR="008F55F8">
        <w:rPr>
          <w:rFonts w:ascii="Arial" w:hAnsi="Arial" w:cs="Arial"/>
        </w:rPr>
        <w:t>water temperature</w:t>
      </w:r>
      <w:r w:rsidRPr="00EB410E">
        <w:rPr>
          <w:rFonts w:ascii="Arial" w:hAnsi="Arial" w:cs="Arial"/>
        </w:rPr>
        <w:t>.</w:t>
      </w:r>
    </w:p>
    <w:p w:rsidR="00265C66" w:rsidRPr="00EB410E" w:rsidRDefault="00265C66" w:rsidP="006161E9">
      <w:pPr>
        <w:pStyle w:val="PR3"/>
        <w:spacing w:before="120"/>
        <w:rPr>
          <w:rFonts w:ascii="Arial" w:hAnsi="Arial" w:cs="Arial"/>
        </w:rPr>
      </w:pPr>
      <w:r w:rsidRPr="00EB410E">
        <w:rPr>
          <w:rFonts w:ascii="Arial" w:hAnsi="Arial" w:cs="Arial"/>
        </w:rPr>
        <w:t>Set field-adjustable switches and circuit-breaker trip ranges as indicated.</w:t>
      </w:r>
    </w:p>
    <w:p w:rsidR="00265C66" w:rsidRPr="00EB410E" w:rsidRDefault="00265C66">
      <w:pPr>
        <w:pStyle w:val="PR1"/>
        <w:rPr>
          <w:rFonts w:ascii="Arial" w:hAnsi="Arial" w:cs="Arial"/>
        </w:rPr>
      </w:pPr>
      <w:r w:rsidRPr="00EB410E">
        <w:rPr>
          <w:rFonts w:ascii="Arial" w:hAnsi="Arial" w:cs="Arial"/>
        </w:rPr>
        <w:t xml:space="preserve">Occupancy Adjustments:  When requested within </w:t>
      </w:r>
      <w:r w:rsidRPr="0033768D">
        <w:rPr>
          <w:rFonts w:ascii="Arial" w:hAnsi="Arial" w:cs="Arial"/>
        </w:rPr>
        <w:t>12 months of date of Substantial Completion,</w:t>
      </w:r>
      <w:r w:rsidRPr="00EB410E">
        <w:rPr>
          <w:rFonts w:ascii="Arial" w:hAnsi="Arial" w:cs="Arial"/>
        </w:rPr>
        <w:t xml:space="preserve"> provide on-site assistance in adjusting system to suit actual occupied conditions.  Provide up to </w:t>
      </w:r>
      <w:r w:rsidR="0033768D">
        <w:rPr>
          <w:rFonts w:ascii="Arial" w:hAnsi="Arial" w:cs="Arial"/>
        </w:rPr>
        <w:t xml:space="preserve">two </w:t>
      </w:r>
      <w:r w:rsidRPr="00EB410E">
        <w:rPr>
          <w:rFonts w:ascii="Arial" w:hAnsi="Arial" w:cs="Arial"/>
        </w:rPr>
        <w:t>visits to Project during other than normal occupancy hours for this purpose.</w:t>
      </w:r>
    </w:p>
    <w:p w:rsidR="00265C66" w:rsidRPr="00EB410E" w:rsidRDefault="00265C66">
      <w:pPr>
        <w:pStyle w:val="CMT"/>
        <w:rPr>
          <w:rFonts w:ascii="Arial" w:hAnsi="Arial" w:cs="Arial"/>
        </w:rPr>
      </w:pPr>
      <w:r w:rsidRPr="00EB410E">
        <w:rPr>
          <w:rFonts w:ascii="Arial" w:hAnsi="Arial" w:cs="Arial"/>
        </w:rPr>
        <w:t>Retain paragraph and subparagraphs below if performance tests are required.  Performance verification based on field tests is not typically required because of the associated cost.  Consult Owner.</w:t>
      </w:r>
    </w:p>
    <w:p w:rsidR="00265C66" w:rsidRPr="00EB410E" w:rsidRDefault="00265C66">
      <w:pPr>
        <w:pStyle w:val="PR1"/>
        <w:rPr>
          <w:rFonts w:ascii="Arial" w:hAnsi="Arial" w:cs="Arial"/>
        </w:rPr>
      </w:pPr>
      <w:r w:rsidRPr="00EB410E">
        <w:rPr>
          <w:rFonts w:ascii="Arial" w:hAnsi="Arial" w:cs="Arial"/>
        </w:rPr>
        <w:t>Performance Tests:</w:t>
      </w:r>
    </w:p>
    <w:p w:rsidR="00265C66" w:rsidRPr="00EB410E" w:rsidRDefault="00265C66" w:rsidP="0014218E">
      <w:pPr>
        <w:pStyle w:val="PR2"/>
        <w:spacing w:before="120"/>
        <w:rPr>
          <w:rFonts w:ascii="Arial" w:hAnsi="Arial" w:cs="Arial"/>
        </w:rPr>
      </w:pPr>
      <w:r w:rsidRPr="00EB410E">
        <w:rPr>
          <w:rFonts w:ascii="Arial" w:hAnsi="Arial" w:cs="Arial"/>
        </w:rPr>
        <w:t>Engage a factory-authorized service representative to inspect component assemblies and equipment installations, including connections, and to conduct performance testing.</w:t>
      </w:r>
    </w:p>
    <w:p w:rsidR="00265C66" w:rsidRPr="00EB410E" w:rsidRDefault="00265C66" w:rsidP="0014218E">
      <w:pPr>
        <w:pStyle w:val="PR2"/>
        <w:spacing w:before="120"/>
        <w:rPr>
          <w:rFonts w:ascii="Arial" w:hAnsi="Arial" w:cs="Arial"/>
        </w:rPr>
      </w:pPr>
      <w:r w:rsidRPr="00EB410E">
        <w:rPr>
          <w:rFonts w:ascii="Arial" w:hAnsi="Arial" w:cs="Arial"/>
        </w:rPr>
        <w:t>Boilers shall comply with performance requirements indicated, as determined by field performance tests.  Adjust, modify, or replace equipment to comply.</w:t>
      </w:r>
    </w:p>
    <w:p w:rsidR="00265C66" w:rsidRPr="00EB410E" w:rsidRDefault="00265C66" w:rsidP="0014218E">
      <w:pPr>
        <w:pStyle w:val="PR2"/>
        <w:spacing w:before="120"/>
        <w:rPr>
          <w:rFonts w:ascii="Arial" w:hAnsi="Arial" w:cs="Arial"/>
        </w:rPr>
      </w:pPr>
      <w:r w:rsidRPr="00EB410E">
        <w:rPr>
          <w:rFonts w:ascii="Arial" w:hAnsi="Arial" w:cs="Arial"/>
        </w:rPr>
        <w:t>Perform field performance tests to determine capacity and efficiency of boilers.</w:t>
      </w:r>
    </w:p>
    <w:p w:rsidR="00265C66" w:rsidRPr="00EB410E" w:rsidRDefault="00265C66" w:rsidP="0014218E">
      <w:pPr>
        <w:pStyle w:val="PR2"/>
        <w:spacing w:before="120"/>
        <w:rPr>
          <w:rFonts w:ascii="Arial" w:hAnsi="Arial" w:cs="Arial"/>
        </w:rPr>
      </w:pPr>
      <w:r w:rsidRPr="00EB410E">
        <w:rPr>
          <w:rFonts w:ascii="Arial" w:hAnsi="Arial" w:cs="Arial"/>
        </w:rPr>
        <w:t>Repeat tests until results comply with requirements indicated.</w:t>
      </w:r>
    </w:p>
    <w:p w:rsidR="00265C66" w:rsidRPr="00EB410E" w:rsidRDefault="00265C66" w:rsidP="0014218E">
      <w:pPr>
        <w:pStyle w:val="PR2"/>
        <w:spacing w:before="120"/>
        <w:rPr>
          <w:rFonts w:ascii="Arial" w:hAnsi="Arial" w:cs="Arial"/>
        </w:rPr>
      </w:pPr>
      <w:r w:rsidRPr="00EB410E">
        <w:rPr>
          <w:rFonts w:ascii="Arial" w:hAnsi="Arial" w:cs="Arial"/>
        </w:rPr>
        <w:t>Provide analysis equipment required to determine performance.</w:t>
      </w:r>
    </w:p>
    <w:p w:rsidR="00265C66" w:rsidRPr="00EB410E" w:rsidRDefault="00265C66" w:rsidP="0014218E">
      <w:pPr>
        <w:pStyle w:val="PR2"/>
        <w:spacing w:before="120"/>
        <w:rPr>
          <w:rFonts w:ascii="Arial" w:hAnsi="Arial" w:cs="Arial"/>
        </w:rPr>
      </w:pPr>
      <w:r w:rsidRPr="00EB410E">
        <w:rPr>
          <w:rFonts w:ascii="Arial" w:hAnsi="Arial" w:cs="Arial"/>
        </w:rPr>
        <w:t>Provide temporary equipment and system modifications necessary to dissipate the heat produced during tests if building systems are not adequate.</w:t>
      </w:r>
    </w:p>
    <w:p w:rsidR="00265C66" w:rsidRDefault="00265C66" w:rsidP="0014218E">
      <w:pPr>
        <w:pStyle w:val="PR2"/>
        <w:spacing w:before="120"/>
        <w:rPr>
          <w:rFonts w:ascii="Arial" w:hAnsi="Arial" w:cs="Arial"/>
        </w:rPr>
      </w:pPr>
      <w:r w:rsidRPr="00EB410E">
        <w:rPr>
          <w:rFonts w:ascii="Arial" w:hAnsi="Arial" w:cs="Arial"/>
        </w:rPr>
        <w:t>Notify Architect in advance of test dates.</w:t>
      </w:r>
    </w:p>
    <w:p w:rsidR="00666962" w:rsidRPr="00EB410E" w:rsidRDefault="00666962" w:rsidP="0014218E">
      <w:pPr>
        <w:pStyle w:val="PR2"/>
        <w:spacing w:before="120"/>
        <w:rPr>
          <w:rFonts w:ascii="Arial" w:hAnsi="Arial" w:cs="Arial"/>
        </w:rPr>
      </w:pPr>
      <w:r>
        <w:rPr>
          <w:rFonts w:ascii="Arial" w:hAnsi="Arial" w:cs="Arial"/>
        </w:rPr>
        <w:t xml:space="preserve">Perform a combustion analysis after installation and adjust gas valve per the Installation and Operations manual and note in </w:t>
      </w:r>
      <w:r w:rsidR="00F87036">
        <w:rPr>
          <w:rFonts w:ascii="Arial" w:hAnsi="Arial" w:cs="Arial"/>
        </w:rPr>
        <w:t>startup</w:t>
      </w:r>
      <w:r>
        <w:rPr>
          <w:rFonts w:ascii="Arial" w:hAnsi="Arial" w:cs="Arial"/>
        </w:rPr>
        <w:t xml:space="preserve"> report.</w:t>
      </w:r>
    </w:p>
    <w:p w:rsidR="00265C66" w:rsidRPr="00EB410E" w:rsidRDefault="00265C66" w:rsidP="0014218E">
      <w:pPr>
        <w:pStyle w:val="PR2"/>
        <w:spacing w:before="120"/>
        <w:rPr>
          <w:rFonts w:ascii="Arial" w:hAnsi="Arial" w:cs="Arial"/>
        </w:rPr>
      </w:pPr>
      <w:r w:rsidRPr="00EB410E">
        <w:rPr>
          <w:rFonts w:ascii="Arial" w:hAnsi="Arial" w:cs="Arial"/>
        </w:rPr>
        <w:t>Document test results in a report and submit to Architect.</w:t>
      </w:r>
    </w:p>
    <w:p w:rsidR="00265C66" w:rsidRPr="00EB410E" w:rsidRDefault="00265C66">
      <w:pPr>
        <w:pStyle w:val="ART"/>
        <w:rPr>
          <w:rFonts w:ascii="Arial" w:hAnsi="Arial" w:cs="Arial"/>
        </w:rPr>
      </w:pPr>
      <w:r w:rsidRPr="00EB410E">
        <w:rPr>
          <w:rFonts w:ascii="Arial" w:hAnsi="Arial" w:cs="Arial"/>
        </w:rPr>
        <w:t>DEMONSTRATION</w:t>
      </w:r>
    </w:p>
    <w:p w:rsidR="00265C66" w:rsidRPr="00EB410E" w:rsidRDefault="000C4959">
      <w:pPr>
        <w:pStyle w:val="PR1"/>
        <w:rPr>
          <w:rFonts w:ascii="Arial" w:hAnsi="Arial" w:cs="Arial"/>
        </w:rPr>
      </w:pPr>
      <w:r>
        <w:rPr>
          <w:rFonts w:ascii="Arial" w:hAnsi="Arial" w:cs="Arial"/>
        </w:rPr>
        <w:t xml:space="preserve">Engage a factory representative or a factory-authorized service representative </w:t>
      </w:r>
      <w:r w:rsidR="00A101A0" w:rsidRPr="00EB410E">
        <w:rPr>
          <w:rFonts w:ascii="Arial" w:hAnsi="Arial" w:cs="Arial"/>
        </w:rPr>
        <w:t xml:space="preserve">for boiler startup and to train </w:t>
      </w:r>
      <w:r w:rsidR="00265C66" w:rsidRPr="00EB410E">
        <w:rPr>
          <w:rFonts w:ascii="Arial" w:hAnsi="Arial" w:cs="Arial"/>
        </w:rPr>
        <w:t>Owner's maintenance personnel to adjust, operate, and maintain boilers.</w:t>
      </w:r>
      <w:r w:rsidR="00D7138F" w:rsidRPr="00EB410E">
        <w:rPr>
          <w:rFonts w:ascii="Arial" w:hAnsi="Arial" w:cs="Arial"/>
        </w:rPr>
        <w:t xml:space="preserve"> </w:t>
      </w:r>
      <w:r w:rsidR="00265C66" w:rsidRPr="00EB410E">
        <w:rPr>
          <w:rFonts w:ascii="Arial" w:hAnsi="Arial" w:cs="Arial"/>
        </w:rPr>
        <w:t xml:space="preserve"> Refer to Division 01 Section "Demonstration and Training."</w:t>
      </w:r>
    </w:p>
    <w:p w:rsidR="00265C66" w:rsidRPr="00EB410E" w:rsidRDefault="00265C66">
      <w:pPr>
        <w:pStyle w:val="EOS"/>
        <w:rPr>
          <w:rFonts w:ascii="Arial" w:hAnsi="Arial" w:cs="Arial"/>
        </w:rPr>
      </w:pPr>
      <w:r w:rsidRPr="00EB410E">
        <w:rPr>
          <w:rFonts w:ascii="Arial" w:hAnsi="Arial" w:cs="Arial"/>
        </w:rPr>
        <w:t>END OF SECTION 235216</w:t>
      </w:r>
    </w:p>
    <w:sectPr w:rsidR="00265C66" w:rsidRPr="00EB410E">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D35" w:rsidRDefault="00841D35">
      <w:r>
        <w:separator/>
      </w:r>
    </w:p>
  </w:endnote>
  <w:endnote w:type="continuationSeparator" w:id="0">
    <w:p w:rsidR="00841D35" w:rsidRDefault="0084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265C66">
      <w:tc>
        <w:tcPr>
          <w:tcW w:w="7632" w:type="dxa"/>
        </w:tcPr>
        <w:p w:rsidR="00265C66" w:rsidRDefault="00265C66">
          <w:pPr>
            <w:pStyle w:val="FTR"/>
          </w:pPr>
          <w:r>
            <w:rPr>
              <w:rStyle w:val="NAM"/>
            </w:rPr>
            <w:t>CONDENSING BOILERS</w:t>
          </w:r>
        </w:p>
      </w:tc>
      <w:tc>
        <w:tcPr>
          <w:tcW w:w="1872" w:type="dxa"/>
        </w:tcPr>
        <w:p w:rsidR="00265C66" w:rsidRDefault="00265C66">
          <w:pPr>
            <w:pStyle w:val="RJUST"/>
          </w:pPr>
          <w:r>
            <w:rPr>
              <w:rStyle w:val="NUM"/>
            </w:rPr>
            <w:t>235216</w:t>
          </w:r>
          <w:r>
            <w:t xml:space="preserve"> - </w:t>
          </w:r>
          <w:r>
            <w:fldChar w:fldCharType="begin"/>
          </w:r>
          <w:r>
            <w:instrText xml:space="preserve"> PAGE </w:instrText>
          </w:r>
          <w:r>
            <w:fldChar w:fldCharType="separate"/>
          </w:r>
          <w:r w:rsidR="00F412EA">
            <w:rPr>
              <w:noProof/>
            </w:rPr>
            <w:t>9</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D35" w:rsidRDefault="00841D35">
      <w:r>
        <w:separator/>
      </w:r>
    </w:p>
  </w:footnote>
  <w:footnote w:type="continuationSeparator" w:id="0">
    <w:p w:rsidR="00841D35" w:rsidRDefault="00841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C66" w:rsidRDefault="00265C66">
    <w:pPr>
      <w:pStyle w:val="HDR"/>
    </w:pPr>
    <w:r>
      <w:tab/>
    </w:r>
    <w:r>
      <w:rPr>
        <w:rStyle w:val="SPN"/>
      </w:rPr>
      <w:t>MasterSpec Full Length</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D6A4EF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rPr>
        <w:color w:val="auto"/>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rPr>
        <w:strike w:val="0"/>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C66"/>
    <w:rsid w:val="00004B65"/>
    <w:rsid w:val="00005975"/>
    <w:rsid w:val="00011C34"/>
    <w:rsid w:val="00021CC5"/>
    <w:rsid w:val="000302DA"/>
    <w:rsid w:val="00060B67"/>
    <w:rsid w:val="0006288A"/>
    <w:rsid w:val="00081984"/>
    <w:rsid w:val="00095A03"/>
    <w:rsid w:val="000A617F"/>
    <w:rsid w:val="000A7531"/>
    <w:rsid w:val="000A7701"/>
    <w:rsid w:val="000B6FC3"/>
    <w:rsid w:val="000C38BE"/>
    <w:rsid w:val="000C4959"/>
    <w:rsid w:val="000C6648"/>
    <w:rsid w:val="000E0361"/>
    <w:rsid w:val="000E60BB"/>
    <w:rsid w:val="000E6783"/>
    <w:rsid w:val="000F2F88"/>
    <w:rsid w:val="000F6BFD"/>
    <w:rsid w:val="001023B5"/>
    <w:rsid w:val="00103129"/>
    <w:rsid w:val="00106579"/>
    <w:rsid w:val="00121069"/>
    <w:rsid w:val="00123091"/>
    <w:rsid w:val="001304FC"/>
    <w:rsid w:val="00134186"/>
    <w:rsid w:val="0014218E"/>
    <w:rsid w:val="0014397A"/>
    <w:rsid w:val="001468CC"/>
    <w:rsid w:val="0015388D"/>
    <w:rsid w:val="0015605D"/>
    <w:rsid w:val="001600F8"/>
    <w:rsid w:val="00163EE4"/>
    <w:rsid w:val="0016584F"/>
    <w:rsid w:val="00170EB7"/>
    <w:rsid w:val="001775C1"/>
    <w:rsid w:val="00181920"/>
    <w:rsid w:val="00184077"/>
    <w:rsid w:val="00185964"/>
    <w:rsid w:val="00192FF2"/>
    <w:rsid w:val="001930E0"/>
    <w:rsid w:val="001A05D7"/>
    <w:rsid w:val="001B0889"/>
    <w:rsid w:val="001D047C"/>
    <w:rsid w:val="001D269D"/>
    <w:rsid w:val="001D6B5B"/>
    <w:rsid w:val="001E239C"/>
    <w:rsid w:val="001E4E6A"/>
    <w:rsid w:val="001E7EBB"/>
    <w:rsid w:val="001F122E"/>
    <w:rsid w:val="00202FE5"/>
    <w:rsid w:val="00206CDF"/>
    <w:rsid w:val="002118F0"/>
    <w:rsid w:val="00214B7C"/>
    <w:rsid w:val="0025304A"/>
    <w:rsid w:val="00254A21"/>
    <w:rsid w:val="00265C66"/>
    <w:rsid w:val="00270D46"/>
    <w:rsid w:val="00275892"/>
    <w:rsid w:val="0028284A"/>
    <w:rsid w:val="0028380D"/>
    <w:rsid w:val="00284743"/>
    <w:rsid w:val="002B719A"/>
    <w:rsid w:val="002C45B6"/>
    <w:rsid w:val="002C4725"/>
    <w:rsid w:val="002D2641"/>
    <w:rsid w:val="002D7F95"/>
    <w:rsid w:val="002E014C"/>
    <w:rsid w:val="002E10E6"/>
    <w:rsid w:val="00302D24"/>
    <w:rsid w:val="0030346F"/>
    <w:rsid w:val="0031278F"/>
    <w:rsid w:val="0033397C"/>
    <w:rsid w:val="0033768D"/>
    <w:rsid w:val="00355D26"/>
    <w:rsid w:val="00362495"/>
    <w:rsid w:val="003707B2"/>
    <w:rsid w:val="003776E1"/>
    <w:rsid w:val="003A2D3D"/>
    <w:rsid w:val="003B2EE3"/>
    <w:rsid w:val="003C098E"/>
    <w:rsid w:val="003C2206"/>
    <w:rsid w:val="003C3E43"/>
    <w:rsid w:val="003D04E8"/>
    <w:rsid w:val="003D3760"/>
    <w:rsid w:val="003D3A24"/>
    <w:rsid w:val="003E4B5E"/>
    <w:rsid w:val="00407C85"/>
    <w:rsid w:val="00421333"/>
    <w:rsid w:val="0042257C"/>
    <w:rsid w:val="00424F39"/>
    <w:rsid w:val="00433FDD"/>
    <w:rsid w:val="00435CE1"/>
    <w:rsid w:val="00457D47"/>
    <w:rsid w:val="00462F6A"/>
    <w:rsid w:val="00470EAA"/>
    <w:rsid w:val="00473E0E"/>
    <w:rsid w:val="00473E2D"/>
    <w:rsid w:val="00475E5A"/>
    <w:rsid w:val="0048189D"/>
    <w:rsid w:val="004835BF"/>
    <w:rsid w:val="00486A2A"/>
    <w:rsid w:val="00486A36"/>
    <w:rsid w:val="004875B9"/>
    <w:rsid w:val="004A19EA"/>
    <w:rsid w:val="004B55B1"/>
    <w:rsid w:val="004D02DB"/>
    <w:rsid w:val="004D1D1A"/>
    <w:rsid w:val="004E3757"/>
    <w:rsid w:val="004E73A6"/>
    <w:rsid w:val="004F515C"/>
    <w:rsid w:val="004F62BC"/>
    <w:rsid w:val="0051463C"/>
    <w:rsid w:val="00520ECD"/>
    <w:rsid w:val="0053173A"/>
    <w:rsid w:val="00532A02"/>
    <w:rsid w:val="00542804"/>
    <w:rsid w:val="0054584F"/>
    <w:rsid w:val="005533F6"/>
    <w:rsid w:val="005613BB"/>
    <w:rsid w:val="005642DF"/>
    <w:rsid w:val="00574DF0"/>
    <w:rsid w:val="0059130E"/>
    <w:rsid w:val="005A7458"/>
    <w:rsid w:val="005C1D67"/>
    <w:rsid w:val="005D58C7"/>
    <w:rsid w:val="005F3F7B"/>
    <w:rsid w:val="006161E9"/>
    <w:rsid w:val="00616408"/>
    <w:rsid w:val="006176B3"/>
    <w:rsid w:val="006215F9"/>
    <w:rsid w:val="00621717"/>
    <w:rsid w:val="00624F2D"/>
    <w:rsid w:val="00635221"/>
    <w:rsid w:val="0064118D"/>
    <w:rsid w:val="00641586"/>
    <w:rsid w:val="00653256"/>
    <w:rsid w:val="00654E96"/>
    <w:rsid w:val="006570AC"/>
    <w:rsid w:val="0065765E"/>
    <w:rsid w:val="00666962"/>
    <w:rsid w:val="00697ABF"/>
    <w:rsid w:val="006B4B1D"/>
    <w:rsid w:val="006C46C1"/>
    <w:rsid w:val="006E4741"/>
    <w:rsid w:val="006F0507"/>
    <w:rsid w:val="006F29B6"/>
    <w:rsid w:val="006F2D53"/>
    <w:rsid w:val="006F32F9"/>
    <w:rsid w:val="006F3F18"/>
    <w:rsid w:val="006F78A5"/>
    <w:rsid w:val="00700B0F"/>
    <w:rsid w:val="00700C8B"/>
    <w:rsid w:val="00701E81"/>
    <w:rsid w:val="00705104"/>
    <w:rsid w:val="00706A52"/>
    <w:rsid w:val="007108CB"/>
    <w:rsid w:val="0071325A"/>
    <w:rsid w:val="0072349B"/>
    <w:rsid w:val="00727326"/>
    <w:rsid w:val="00731183"/>
    <w:rsid w:val="00736389"/>
    <w:rsid w:val="00747109"/>
    <w:rsid w:val="00756752"/>
    <w:rsid w:val="0076541F"/>
    <w:rsid w:val="00785F91"/>
    <w:rsid w:val="007D0FF5"/>
    <w:rsid w:val="007D45A0"/>
    <w:rsid w:val="007E5E09"/>
    <w:rsid w:val="007E6C98"/>
    <w:rsid w:val="007F3844"/>
    <w:rsid w:val="00801F26"/>
    <w:rsid w:val="00805714"/>
    <w:rsid w:val="0081033B"/>
    <w:rsid w:val="0081043F"/>
    <w:rsid w:val="00821599"/>
    <w:rsid w:val="00822B01"/>
    <w:rsid w:val="00824CFC"/>
    <w:rsid w:val="00826CEA"/>
    <w:rsid w:val="0084182C"/>
    <w:rsid w:val="008419A9"/>
    <w:rsid w:val="00841D35"/>
    <w:rsid w:val="008512F7"/>
    <w:rsid w:val="00865599"/>
    <w:rsid w:val="008800B0"/>
    <w:rsid w:val="00896713"/>
    <w:rsid w:val="008A1B31"/>
    <w:rsid w:val="008B43CF"/>
    <w:rsid w:val="008C2FD9"/>
    <w:rsid w:val="008D411C"/>
    <w:rsid w:val="008D4228"/>
    <w:rsid w:val="008D53FB"/>
    <w:rsid w:val="008F3D56"/>
    <w:rsid w:val="008F4EDA"/>
    <w:rsid w:val="008F55F8"/>
    <w:rsid w:val="009031FE"/>
    <w:rsid w:val="00914A15"/>
    <w:rsid w:val="00925A41"/>
    <w:rsid w:val="00935EEC"/>
    <w:rsid w:val="00943572"/>
    <w:rsid w:val="009447E0"/>
    <w:rsid w:val="009633B2"/>
    <w:rsid w:val="009727DF"/>
    <w:rsid w:val="0097408D"/>
    <w:rsid w:val="0098193A"/>
    <w:rsid w:val="0098247B"/>
    <w:rsid w:val="009853B4"/>
    <w:rsid w:val="00993B96"/>
    <w:rsid w:val="009966BD"/>
    <w:rsid w:val="009A6360"/>
    <w:rsid w:val="009C1C19"/>
    <w:rsid w:val="009C23E9"/>
    <w:rsid w:val="009D6D57"/>
    <w:rsid w:val="009E2DB5"/>
    <w:rsid w:val="009E73E4"/>
    <w:rsid w:val="009E7C5F"/>
    <w:rsid w:val="009F3A87"/>
    <w:rsid w:val="009F4884"/>
    <w:rsid w:val="009F7D03"/>
    <w:rsid w:val="00A101A0"/>
    <w:rsid w:val="00A149F5"/>
    <w:rsid w:val="00A23AB3"/>
    <w:rsid w:val="00A24591"/>
    <w:rsid w:val="00A41100"/>
    <w:rsid w:val="00A41624"/>
    <w:rsid w:val="00A533B3"/>
    <w:rsid w:val="00A61544"/>
    <w:rsid w:val="00A642B9"/>
    <w:rsid w:val="00A6475D"/>
    <w:rsid w:val="00A87DA0"/>
    <w:rsid w:val="00A951E6"/>
    <w:rsid w:val="00A954F9"/>
    <w:rsid w:val="00AB52F9"/>
    <w:rsid w:val="00AD0891"/>
    <w:rsid w:val="00AD5EDE"/>
    <w:rsid w:val="00AE7AC5"/>
    <w:rsid w:val="00AF0848"/>
    <w:rsid w:val="00AF1307"/>
    <w:rsid w:val="00AF49F7"/>
    <w:rsid w:val="00AF6B8F"/>
    <w:rsid w:val="00AF7CC5"/>
    <w:rsid w:val="00B15F7B"/>
    <w:rsid w:val="00B250C7"/>
    <w:rsid w:val="00B3762A"/>
    <w:rsid w:val="00B4050C"/>
    <w:rsid w:val="00B5560B"/>
    <w:rsid w:val="00B64CA5"/>
    <w:rsid w:val="00B74E16"/>
    <w:rsid w:val="00B77FD7"/>
    <w:rsid w:val="00B8450D"/>
    <w:rsid w:val="00BA43BF"/>
    <w:rsid w:val="00BA6961"/>
    <w:rsid w:val="00BB26B7"/>
    <w:rsid w:val="00BB7E9D"/>
    <w:rsid w:val="00BE0342"/>
    <w:rsid w:val="00BE6865"/>
    <w:rsid w:val="00BF0FE0"/>
    <w:rsid w:val="00C12018"/>
    <w:rsid w:val="00C157F0"/>
    <w:rsid w:val="00C2186B"/>
    <w:rsid w:val="00C5721A"/>
    <w:rsid w:val="00C73A47"/>
    <w:rsid w:val="00C74445"/>
    <w:rsid w:val="00C76FF3"/>
    <w:rsid w:val="00C8559D"/>
    <w:rsid w:val="00C9080A"/>
    <w:rsid w:val="00CA3671"/>
    <w:rsid w:val="00CB3CBF"/>
    <w:rsid w:val="00CB5224"/>
    <w:rsid w:val="00CC51AE"/>
    <w:rsid w:val="00CD0571"/>
    <w:rsid w:val="00CD1FCC"/>
    <w:rsid w:val="00CD475C"/>
    <w:rsid w:val="00CD47FB"/>
    <w:rsid w:val="00CD6AC8"/>
    <w:rsid w:val="00CE4681"/>
    <w:rsid w:val="00CE5098"/>
    <w:rsid w:val="00D0583B"/>
    <w:rsid w:val="00D06775"/>
    <w:rsid w:val="00D06D39"/>
    <w:rsid w:val="00D13423"/>
    <w:rsid w:val="00D41608"/>
    <w:rsid w:val="00D45D42"/>
    <w:rsid w:val="00D46049"/>
    <w:rsid w:val="00D47569"/>
    <w:rsid w:val="00D47B37"/>
    <w:rsid w:val="00D5664C"/>
    <w:rsid w:val="00D6491F"/>
    <w:rsid w:val="00D700A2"/>
    <w:rsid w:val="00D7115F"/>
    <w:rsid w:val="00D7138F"/>
    <w:rsid w:val="00D7428A"/>
    <w:rsid w:val="00D75927"/>
    <w:rsid w:val="00DA16F1"/>
    <w:rsid w:val="00DA5ED9"/>
    <w:rsid w:val="00DB060D"/>
    <w:rsid w:val="00DB09B3"/>
    <w:rsid w:val="00DB29A4"/>
    <w:rsid w:val="00DB46B2"/>
    <w:rsid w:val="00DC35AA"/>
    <w:rsid w:val="00DD5C7C"/>
    <w:rsid w:val="00DE74A9"/>
    <w:rsid w:val="00DF5FA0"/>
    <w:rsid w:val="00DF6728"/>
    <w:rsid w:val="00E03045"/>
    <w:rsid w:val="00E04F97"/>
    <w:rsid w:val="00E23D2C"/>
    <w:rsid w:val="00E30FB0"/>
    <w:rsid w:val="00E31ED1"/>
    <w:rsid w:val="00E872F5"/>
    <w:rsid w:val="00E8771F"/>
    <w:rsid w:val="00E92161"/>
    <w:rsid w:val="00E96CDB"/>
    <w:rsid w:val="00E97014"/>
    <w:rsid w:val="00EA08A4"/>
    <w:rsid w:val="00EA2AB0"/>
    <w:rsid w:val="00EA55EC"/>
    <w:rsid w:val="00EB31B6"/>
    <w:rsid w:val="00EB410E"/>
    <w:rsid w:val="00EC6AF4"/>
    <w:rsid w:val="00EE378C"/>
    <w:rsid w:val="00EF0089"/>
    <w:rsid w:val="00EF5A7E"/>
    <w:rsid w:val="00F02E36"/>
    <w:rsid w:val="00F149EE"/>
    <w:rsid w:val="00F17A78"/>
    <w:rsid w:val="00F2041E"/>
    <w:rsid w:val="00F247E3"/>
    <w:rsid w:val="00F248E3"/>
    <w:rsid w:val="00F27FB9"/>
    <w:rsid w:val="00F34BEF"/>
    <w:rsid w:val="00F412EA"/>
    <w:rsid w:val="00F43DEB"/>
    <w:rsid w:val="00F45735"/>
    <w:rsid w:val="00F669D2"/>
    <w:rsid w:val="00F675EA"/>
    <w:rsid w:val="00F67650"/>
    <w:rsid w:val="00F70563"/>
    <w:rsid w:val="00F72E3C"/>
    <w:rsid w:val="00F820E6"/>
    <w:rsid w:val="00F86460"/>
    <w:rsid w:val="00F87036"/>
    <w:rsid w:val="00F95392"/>
    <w:rsid w:val="00FB2ACF"/>
    <w:rsid w:val="00FC180C"/>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C7484"/>
  <w15:chartTrackingRefBased/>
  <w15:docId w15:val="{E2B0495B-A381-4A51-8FDD-25E14FEA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table" w:styleId="TableGrid">
    <w:name w:val="Table Grid"/>
    <w:basedOn w:val="TableNormal"/>
    <w:rsid w:val="00F02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alloonText">
    <w:name w:val="Balloon Text"/>
    <w:basedOn w:val="Normal"/>
    <w:link w:val="BalloonTextChar"/>
    <w:rsid w:val="00701E81"/>
    <w:rPr>
      <w:rFonts w:ascii="Tahoma" w:hAnsi="Tahoma" w:cs="Tahoma"/>
      <w:sz w:val="16"/>
      <w:szCs w:val="16"/>
    </w:rPr>
  </w:style>
  <w:style w:type="character" w:customStyle="1" w:styleId="BalloonTextChar">
    <w:name w:val="Balloon Text Char"/>
    <w:link w:val="BalloonText"/>
    <w:rsid w:val="00701E81"/>
    <w:rPr>
      <w:rFonts w:ascii="Tahoma" w:hAnsi="Tahoma" w:cs="Tahoma"/>
      <w:sz w:val="16"/>
      <w:szCs w:val="16"/>
    </w:rPr>
  </w:style>
  <w:style w:type="paragraph" w:styleId="Header">
    <w:name w:val="header"/>
    <w:basedOn w:val="Normal"/>
    <w:link w:val="HeaderChar"/>
    <w:rsid w:val="000A7531"/>
    <w:pPr>
      <w:tabs>
        <w:tab w:val="center" w:pos="4680"/>
        <w:tab w:val="right" w:pos="9360"/>
      </w:tabs>
    </w:pPr>
  </w:style>
  <w:style w:type="character" w:customStyle="1" w:styleId="HeaderChar">
    <w:name w:val="Header Char"/>
    <w:link w:val="Header"/>
    <w:rsid w:val="000A7531"/>
    <w:rPr>
      <w:sz w:val="22"/>
    </w:rPr>
  </w:style>
  <w:style w:type="paragraph" w:styleId="Footer">
    <w:name w:val="footer"/>
    <w:basedOn w:val="Normal"/>
    <w:link w:val="FooterChar"/>
    <w:rsid w:val="000A7531"/>
    <w:pPr>
      <w:tabs>
        <w:tab w:val="center" w:pos="4680"/>
        <w:tab w:val="right" w:pos="9360"/>
      </w:tabs>
    </w:pPr>
  </w:style>
  <w:style w:type="character" w:customStyle="1" w:styleId="FooterChar">
    <w:name w:val="Footer Char"/>
    <w:link w:val="Footer"/>
    <w:rsid w:val="000A7531"/>
    <w:rPr>
      <w:sz w:val="22"/>
    </w:rPr>
  </w:style>
  <w:style w:type="paragraph" w:styleId="ListParagraph">
    <w:name w:val="List Paragraph"/>
    <w:basedOn w:val="Normal"/>
    <w:uiPriority w:val="34"/>
    <w:qFormat/>
    <w:rsid w:val="002C47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A48AB-AFF9-4B00-A81A-D682AE3C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4273</Words>
  <Characters>29661</Characters>
  <Application>Microsoft Office Word</Application>
  <DocSecurity>0</DocSecurity>
  <Lines>247</Lines>
  <Paragraphs>67</Paragraphs>
  <ScaleCrop>false</ScaleCrop>
  <HeadingPairs>
    <vt:vector size="2" baseType="variant">
      <vt:variant>
        <vt:lpstr>Title</vt:lpstr>
      </vt:variant>
      <vt:variant>
        <vt:i4>1</vt:i4>
      </vt:variant>
    </vt:vector>
  </HeadingPairs>
  <TitlesOfParts>
    <vt:vector size="1" baseType="lpstr">
      <vt:lpstr>SECTION 235216 - CONDENSING BOILERS</vt:lpstr>
    </vt:vector>
  </TitlesOfParts>
  <Company>ARCOM, Inc</Company>
  <LinksUpToDate>false</LinksUpToDate>
  <CharactersWithSpaces>33867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235216 - CONDENSING BOILERS</dc:title>
  <dc:subject>CONDENSING BOILERS</dc:subject>
  <dc:creator>ARCOM, Inc.</dc:creator>
  <cp:keywords>BAS-12345-MS80</cp:keywords>
  <cp:lastModifiedBy>Wiseman, Robert</cp:lastModifiedBy>
  <cp:revision>2</cp:revision>
  <cp:lastPrinted>2018-06-18T20:42:00Z</cp:lastPrinted>
  <dcterms:created xsi:type="dcterms:W3CDTF">2020-07-14T18:04:00Z</dcterms:created>
  <dcterms:modified xsi:type="dcterms:W3CDTF">2020-07-14T18:04:00Z</dcterms:modified>
</cp:coreProperties>
</file>